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D7D" w:rsidRPr="00A45E9B" w:rsidRDefault="00387D7D" w:rsidP="000B7346">
      <w:pPr>
        <w:spacing w:line="560" w:lineRule="exact"/>
        <w:rPr>
          <w:rFonts w:ascii="方正小标宋简体" w:eastAsia="方正小标宋简体" w:hAnsiTheme="minorHAnsi" w:cstheme="minorBidi"/>
          <w:color w:val="000000"/>
          <w:sz w:val="36"/>
          <w:szCs w:val="36"/>
        </w:rPr>
      </w:pPr>
    </w:p>
    <w:p w:rsidR="00387D7D" w:rsidRPr="00A45E9B" w:rsidRDefault="00675F30">
      <w:pPr>
        <w:spacing w:line="560" w:lineRule="exact"/>
        <w:jc w:val="center"/>
        <w:rPr>
          <w:rFonts w:ascii="方正小标宋简体" w:eastAsia="方正小标宋简体" w:hAnsiTheme="minorHAnsi" w:cstheme="minorBidi"/>
          <w:color w:val="000000"/>
          <w:sz w:val="36"/>
          <w:szCs w:val="36"/>
        </w:rPr>
      </w:pPr>
      <w:r w:rsidRPr="00A45E9B">
        <w:rPr>
          <w:rFonts w:ascii="方正小标宋简体" w:eastAsia="方正小标宋简体" w:hAnsiTheme="minorHAnsi" w:cstheme="minorBidi" w:hint="eastAsia"/>
          <w:color w:val="000000"/>
          <w:sz w:val="36"/>
          <w:szCs w:val="36"/>
        </w:rPr>
        <w:t>北京花市服务中心2023年财政预算信息公开</w:t>
      </w:r>
    </w:p>
    <w:p w:rsidR="00387D7D" w:rsidRPr="00A45E9B" w:rsidRDefault="00675F30">
      <w:pPr>
        <w:spacing w:line="560" w:lineRule="exact"/>
        <w:jc w:val="center"/>
        <w:rPr>
          <w:rFonts w:ascii="方正小标宋简体" w:eastAsia="方正小标宋简体" w:hAnsiTheme="minorHAnsi" w:cstheme="minorBidi"/>
          <w:color w:val="000000"/>
          <w:sz w:val="32"/>
          <w:szCs w:val="32"/>
        </w:rPr>
      </w:pPr>
      <w:bookmarkStart w:id="0" w:name="_GoBack"/>
      <w:bookmarkEnd w:id="0"/>
      <w:r w:rsidRPr="00A45E9B">
        <w:rPr>
          <w:rFonts w:ascii="方正小标宋简体" w:eastAsia="方正小标宋简体" w:hAnsiTheme="minorHAnsi" w:cstheme="minorBidi" w:hint="eastAsia"/>
          <w:color w:val="000000"/>
          <w:sz w:val="32"/>
          <w:szCs w:val="32"/>
        </w:rPr>
        <w:t>目录</w:t>
      </w:r>
    </w:p>
    <w:p w:rsidR="00387D7D" w:rsidRDefault="00387D7D">
      <w:pPr>
        <w:spacing w:line="240" w:lineRule="exact"/>
        <w:jc w:val="center"/>
        <w:rPr>
          <w:rFonts w:ascii="方正小标宋简体" w:eastAsia="方正小标宋简体"/>
          <w:color w:val="000000"/>
          <w:sz w:val="32"/>
          <w:szCs w:val="32"/>
        </w:rPr>
      </w:pPr>
    </w:p>
    <w:p w:rsidR="00387D7D" w:rsidRDefault="00675F30">
      <w:pPr>
        <w:spacing w:line="560" w:lineRule="exact"/>
        <w:rPr>
          <w:rFonts w:ascii="仿宋" w:eastAsia="仿宋" w:hAnsi="仿宋" w:cs="仿宋"/>
          <w:color w:val="000000" w:themeColor="text1"/>
          <w:sz w:val="32"/>
          <w:szCs w:val="32"/>
        </w:rPr>
      </w:pPr>
      <w:r w:rsidRPr="00A45E9B">
        <w:rPr>
          <w:rFonts w:ascii="黑体" w:eastAsia="黑体" w:hAnsi="黑体" w:cs="黑体" w:hint="eastAsia"/>
          <w:color w:val="000000"/>
          <w:sz w:val="32"/>
          <w:szCs w:val="32"/>
        </w:rPr>
        <w:t>第一部分2023年度单位预算情况说明</w:t>
      </w:r>
    </w:p>
    <w:p w:rsidR="00387D7D" w:rsidRPr="009F2FAF" w:rsidRDefault="00FC5D49" w:rsidP="009F2FAF">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一、</w:t>
      </w:r>
      <w:r w:rsidR="00675F30" w:rsidRPr="009F2FAF">
        <w:rPr>
          <w:rFonts w:ascii="仿宋_GB2312" w:eastAsia="仿宋_GB2312" w:hAnsi="仿宋_GB2312" w:cs="仿宋_GB2312" w:hint="eastAsia"/>
          <w:color w:val="000000"/>
          <w:sz w:val="32"/>
          <w:szCs w:val="32"/>
        </w:rPr>
        <w:t>单位情况说明</w:t>
      </w:r>
    </w:p>
    <w:p w:rsidR="00387D7D" w:rsidRPr="009F2FAF" w:rsidRDefault="00675F30">
      <w:pPr>
        <w:spacing w:line="560" w:lineRule="exact"/>
        <w:ind w:firstLineChars="200" w:firstLine="640"/>
        <w:rPr>
          <w:rFonts w:ascii="仿宋_GB2312" w:eastAsia="仿宋_GB2312" w:hAnsi="仿宋_GB2312" w:cs="仿宋_GB2312"/>
          <w:color w:val="000000"/>
          <w:sz w:val="32"/>
          <w:szCs w:val="32"/>
        </w:rPr>
      </w:pPr>
      <w:r w:rsidRPr="009F2FAF">
        <w:rPr>
          <w:rFonts w:ascii="仿宋_GB2312" w:eastAsia="仿宋_GB2312" w:hAnsi="仿宋_GB2312" w:cs="仿宋_GB2312" w:hint="eastAsia"/>
          <w:color w:val="000000"/>
          <w:sz w:val="32"/>
          <w:szCs w:val="32"/>
        </w:rPr>
        <w:t>二、收入预算情况说明</w:t>
      </w:r>
    </w:p>
    <w:p w:rsidR="00387D7D" w:rsidRPr="009F2FAF" w:rsidRDefault="00675F30">
      <w:pPr>
        <w:spacing w:line="560" w:lineRule="exact"/>
        <w:ind w:firstLineChars="200" w:firstLine="640"/>
        <w:rPr>
          <w:rFonts w:ascii="仿宋_GB2312" w:eastAsia="仿宋_GB2312" w:hAnsi="仿宋_GB2312" w:cs="仿宋_GB2312"/>
          <w:color w:val="000000"/>
          <w:sz w:val="32"/>
          <w:szCs w:val="32"/>
        </w:rPr>
      </w:pPr>
      <w:r w:rsidRPr="009F2FAF">
        <w:rPr>
          <w:rFonts w:ascii="仿宋_GB2312" w:eastAsia="仿宋_GB2312" w:hAnsi="仿宋_GB2312" w:cs="仿宋_GB2312" w:hint="eastAsia"/>
          <w:color w:val="000000"/>
          <w:sz w:val="32"/>
          <w:szCs w:val="32"/>
        </w:rPr>
        <w:t>三、支出预算情况说明</w:t>
      </w:r>
    </w:p>
    <w:p w:rsidR="00387D7D" w:rsidRPr="009F2FAF" w:rsidRDefault="00675F30">
      <w:pPr>
        <w:spacing w:line="560" w:lineRule="exact"/>
        <w:ind w:firstLineChars="200" w:firstLine="640"/>
        <w:rPr>
          <w:rFonts w:ascii="仿宋_GB2312" w:eastAsia="仿宋_GB2312" w:hAnsi="仿宋_GB2312" w:cs="仿宋_GB2312"/>
          <w:color w:val="000000"/>
          <w:sz w:val="32"/>
          <w:szCs w:val="32"/>
        </w:rPr>
      </w:pPr>
      <w:r w:rsidRPr="009F2FAF">
        <w:rPr>
          <w:rFonts w:ascii="仿宋_GB2312" w:eastAsia="仿宋_GB2312" w:hAnsi="仿宋_GB2312" w:cs="仿宋_GB2312" w:hint="eastAsia"/>
          <w:color w:val="000000"/>
          <w:sz w:val="32"/>
          <w:szCs w:val="32"/>
        </w:rPr>
        <w:t>四、财政拨款“三公”经费预算情况说明</w:t>
      </w:r>
    </w:p>
    <w:p w:rsidR="00387D7D" w:rsidRPr="009F2FAF" w:rsidRDefault="00675F30">
      <w:pPr>
        <w:spacing w:line="560" w:lineRule="exact"/>
        <w:ind w:firstLineChars="200" w:firstLine="640"/>
        <w:rPr>
          <w:rFonts w:ascii="仿宋_GB2312" w:eastAsia="仿宋_GB2312" w:hAnsi="仿宋_GB2312" w:cs="仿宋_GB2312"/>
          <w:color w:val="000000"/>
          <w:sz w:val="32"/>
          <w:szCs w:val="32"/>
        </w:rPr>
      </w:pPr>
      <w:r w:rsidRPr="009F2FAF">
        <w:rPr>
          <w:rFonts w:ascii="仿宋_GB2312" w:eastAsia="仿宋_GB2312" w:hAnsi="仿宋_GB2312" w:cs="仿宋_GB2312" w:hint="eastAsia"/>
          <w:color w:val="000000"/>
          <w:sz w:val="32"/>
          <w:szCs w:val="32"/>
        </w:rPr>
        <w:t>五、其他情况说明</w:t>
      </w:r>
    </w:p>
    <w:p w:rsidR="00387D7D" w:rsidRPr="009F2FAF" w:rsidRDefault="00675F30">
      <w:pPr>
        <w:spacing w:line="560" w:lineRule="exact"/>
        <w:ind w:firstLineChars="200" w:firstLine="640"/>
        <w:rPr>
          <w:rFonts w:ascii="仿宋_GB2312" w:eastAsia="仿宋_GB2312" w:hAnsi="仿宋_GB2312" w:cs="仿宋_GB2312"/>
          <w:color w:val="000000"/>
          <w:sz w:val="32"/>
          <w:szCs w:val="32"/>
        </w:rPr>
      </w:pPr>
      <w:r w:rsidRPr="009F2FAF">
        <w:rPr>
          <w:rFonts w:ascii="仿宋_GB2312" w:eastAsia="仿宋_GB2312" w:hAnsi="仿宋_GB2312" w:cs="仿宋_GB2312" w:hint="eastAsia"/>
          <w:color w:val="000000"/>
          <w:sz w:val="32"/>
          <w:szCs w:val="32"/>
        </w:rPr>
        <w:t>六、名词解释</w:t>
      </w:r>
    </w:p>
    <w:p w:rsidR="00387D7D" w:rsidRPr="00A45E9B" w:rsidRDefault="00675F30">
      <w:pPr>
        <w:spacing w:line="560" w:lineRule="exact"/>
        <w:rPr>
          <w:rFonts w:ascii="黑体" w:eastAsia="黑体" w:hAnsi="黑体" w:cs="黑体"/>
          <w:color w:val="000000"/>
          <w:sz w:val="32"/>
          <w:szCs w:val="32"/>
        </w:rPr>
      </w:pPr>
      <w:r w:rsidRPr="00A45E9B">
        <w:rPr>
          <w:rFonts w:ascii="黑体" w:eastAsia="黑体" w:hAnsi="黑体" w:cs="黑体" w:hint="eastAsia"/>
          <w:color w:val="000000"/>
          <w:sz w:val="32"/>
          <w:szCs w:val="32"/>
        </w:rPr>
        <w:t>第二部分2023年度单位预算报表</w:t>
      </w:r>
    </w:p>
    <w:p w:rsidR="00387D7D" w:rsidRPr="009F2FAF" w:rsidRDefault="00675F30" w:rsidP="009F2FAF">
      <w:pPr>
        <w:spacing w:line="560" w:lineRule="exact"/>
        <w:ind w:firstLineChars="200" w:firstLine="640"/>
        <w:rPr>
          <w:rFonts w:ascii="仿宋_GB2312" w:eastAsia="仿宋_GB2312" w:hAnsi="仿宋_GB2312" w:cs="仿宋_GB2312"/>
          <w:color w:val="000000"/>
          <w:sz w:val="32"/>
          <w:szCs w:val="32"/>
        </w:rPr>
      </w:pPr>
      <w:r w:rsidRPr="009F2FAF">
        <w:rPr>
          <w:rFonts w:ascii="仿宋_GB2312" w:eastAsia="仿宋_GB2312" w:hAnsi="仿宋_GB2312" w:cs="仿宋_GB2312" w:hint="eastAsia"/>
          <w:color w:val="000000"/>
          <w:sz w:val="32"/>
          <w:szCs w:val="32"/>
        </w:rPr>
        <w:t>一、收支总表</w:t>
      </w:r>
    </w:p>
    <w:p w:rsidR="00387D7D" w:rsidRPr="009F2FAF" w:rsidRDefault="00675F30" w:rsidP="009F2FAF">
      <w:pPr>
        <w:spacing w:line="560" w:lineRule="exact"/>
        <w:ind w:firstLineChars="200" w:firstLine="640"/>
        <w:rPr>
          <w:rFonts w:ascii="仿宋_GB2312" w:eastAsia="仿宋_GB2312" w:hAnsi="仿宋_GB2312" w:cs="仿宋_GB2312"/>
          <w:color w:val="000000"/>
          <w:sz w:val="32"/>
          <w:szCs w:val="32"/>
        </w:rPr>
      </w:pPr>
      <w:r w:rsidRPr="009F2FAF">
        <w:rPr>
          <w:rFonts w:ascii="仿宋_GB2312" w:eastAsia="仿宋_GB2312" w:hAnsi="仿宋_GB2312" w:cs="仿宋_GB2312" w:hint="eastAsia"/>
          <w:color w:val="000000"/>
          <w:sz w:val="32"/>
          <w:szCs w:val="32"/>
        </w:rPr>
        <w:t>二、收入总表</w:t>
      </w:r>
    </w:p>
    <w:p w:rsidR="00387D7D" w:rsidRPr="009F2FAF" w:rsidRDefault="00675F30" w:rsidP="009F2FAF">
      <w:pPr>
        <w:spacing w:line="560" w:lineRule="exact"/>
        <w:ind w:firstLineChars="200" w:firstLine="640"/>
        <w:rPr>
          <w:rFonts w:ascii="仿宋_GB2312" w:eastAsia="仿宋_GB2312" w:hAnsi="仿宋_GB2312" w:cs="仿宋_GB2312"/>
          <w:color w:val="000000"/>
          <w:sz w:val="32"/>
          <w:szCs w:val="32"/>
        </w:rPr>
      </w:pPr>
      <w:r w:rsidRPr="009F2FAF">
        <w:rPr>
          <w:rFonts w:ascii="仿宋_GB2312" w:eastAsia="仿宋_GB2312" w:hAnsi="仿宋_GB2312" w:cs="仿宋_GB2312" w:hint="eastAsia"/>
          <w:color w:val="000000"/>
          <w:sz w:val="32"/>
          <w:szCs w:val="32"/>
        </w:rPr>
        <w:t>三、支出总表</w:t>
      </w:r>
    </w:p>
    <w:p w:rsidR="00387D7D" w:rsidRPr="009F2FAF" w:rsidRDefault="00675F30" w:rsidP="009F2FAF">
      <w:pPr>
        <w:spacing w:line="560" w:lineRule="exact"/>
        <w:ind w:firstLineChars="200" w:firstLine="640"/>
        <w:rPr>
          <w:rFonts w:ascii="仿宋_GB2312" w:eastAsia="仿宋_GB2312" w:hAnsi="仿宋_GB2312" w:cs="仿宋_GB2312"/>
          <w:color w:val="000000"/>
          <w:sz w:val="32"/>
          <w:szCs w:val="32"/>
        </w:rPr>
      </w:pPr>
      <w:r w:rsidRPr="009F2FAF">
        <w:rPr>
          <w:rFonts w:ascii="仿宋_GB2312" w:eastAsia="仿宋_GB2312" w:hAnsi="仿宋_GB2312" w:cs="仿宋_GB2312" w:hint="eastAsia"/>
          <w:color w:val="000000"/>
          <w:sz w:val="32"/>
          <w:szCs w:val="32"/>
        </w:rPr>
        <w:t>四、项目支出表</w:t>
      </w:r>
    </w:p>
    <w:p w:rsidR="00387D7D" w:rsidRPr="009F2FAF" w:rsidRDefault="00675F30" w:rsidP="009F2FAF">
      <w:pPr>
        <w:spacing w:line="560" w:lineRule="exact"/>
        <w:ind w:firstLineChars="200" w:firstLine="640"/>
        <w:rPr>
          <w:rFonts w:ascii="仿宋_GB2312" w:eastAsia="仿宋_GB2312" w:hAnsi="仿宋_GB2312" w:cs="仿宋_GB2312"/>
          <w:color w:val="000000"/>
          <w:sz w:val="32"/>
          <w:szCs w:val="32"/>
        </w:rPr>
      </w:pPr>
      <w:r w:rsidRPr="009F2FAF">
        <w:rPr>
          <w:rFonts w:ascii="仿宋_GB2312" w:eastAsia="仿宋_GB2312" w:hAnsi="仿宋_GB2312" w:cs="仿宋_GB2312" w:hint="eastAsia"/>
          <w:color w:val="000000"/>
          <w:sz w:val="32"/>
          <w:szCs w:val="32"/>
        </w:rPr>
        <w:t>五、政府采购预算明细表</w:t>
      </w:r>
    </w:p>
    <w:p w:rsidR="00387D7D" w:rsidRPr="009F2FAF" w:rsidRDefault="00675F30" w:rsidP="009F2FAF">
      <w:pPr>
        <w:spacing w:line="560" w:lineRule="exact"/>
        <w:ind w:firstLineChars="200" w:firstLine="640"/>
        <w:rPr>
          <w:rFonts w:ascii="仿宋_GB2312" w:eastAsia="仿宋_GB2312" w:hAnsi="仿宋_GB2312" w:cs="仿宋_GB2312"/>
          <w:color w:val="000000"/>
          <w:sz w:val="32"/>
          <w:szCs w:val="32"/>
        </w:rPr>
      </w:pPr>
      <w:r w:rsidRPr="009F2FAF">
        <w:rPr>
          <w:rFonts w:ascii="仿宋_GB2312" w:eastAsia="仿宋_GB2312" w:hAnsi="仿宋_GB2312" w:cs="仿宋_GB2312" w:hint="eastAsia"/>
          <w:color w:val="000000"/>
          <w:sz w:val="32"/>
          <w:szCs w:val="32"/>
        </w:rPr>
        <w:t>六、财政拨款收支总表</w:t>
      </w:r>
    </w:p>
    <w:p w:rsidR="00387D7D" w:rsidRPr="009F2FAF" w:rsidRDefault="00675F30" w:rsidP="009F2FAF">
      <w:pPr>
        <w:spacing w:line="560" w:lineRule="exact"/>
        <w:ind w:firstLineChars="200" w:firstLine="640"/>
        <w:rPr>
          <w:rFonts w:ascii="仿宋_GB2312" w:eastAsia="仿宋_GB2312" w:hAnsi="仿宋_GB2312" w:cs="仿宋_GB2312"/>
          <w:color w:val="000000"/>
          <w:sz w:val="32"/>
          <w:szCs w:val="32"/>
        </w:rPr>
      </w:pPr>
      <w:r w:rsidRPr="009F2FAF">
        <w:rPr>
          <w:rFonts w:ascii="仿宋_GB2312" w:eastAsia="仿宋_GB2312" w:hAnsi="仿宋_GB2312" w:cs="仿宋_GB2312" w:hint="eastAsia"/>
          <w:color w:val="000000"/>
          <w:sz w:val="32"/>
          <w:szCs w:val="32"/>
        </w:rPr>
        <w:t>七、一般公共预算财政拨款支出表</w:t>
      </w:r>
    </w:p>
    <w:p w:rsidR="00387D7D" w:rsidRPr="009F2FAF" w:rsidRDefault="00675F30" w:rsidP="009F2FAF">
      <w:pPr>
        <w:spacing w:line="560" w:lineRule="exact"/>
        <w:ind w:firstLineChars="200" w:firstLine="640"/>
        <w:rPr>
          <w:rFonts w:ascii="仿宋_GB2312" w:eastAsia="仿宋_GB2312" w:hAnsi="仿宋_GB2312" w:cs="仿宋_GB2312"/>
          <w:color w:val="000000"/>
          <w:sz w:val="32"/>
          <w:szCs w:val="32"/>
        </w:rPr>
      </w:pPr>
      <w:r w:rsidRPr="009F2FAF">
        <w:rPr>
          <w:rFonts w:ascii="仿宋_GB2312" w:eastAsia="仿宋_GB2312" w:hAnsi="仿宋_GB2312" w:cs="仿宋_GB2312" w:hint="eastAsia"/>
          <w:color w:val="000000"/>
          <w:sz w:val="32"/>
          <w:szCs w:val="32"/>
        </w:rPr>
        <w:t>八、一般公共预算财政拨款基本支出表</w:t>
      </w:r>
    </w:p>
    <w:p w:rsidR="00387D7D" w:rsidRPr="009F2FAF" w:rsidRDefault="00675F30" w:rsidP="009F2FAF">
      <w:pPr>
        <w:spacing w:line="560" w:lineRule="exact"/>
        <w:ind w:firstLineChars="200" w:firstLine="640"/>
        <w:rPr>
          <w:rFonts w:ascii="仿宋_GB2312" w:eastAsia="仿宋_GB2312" w:hAnsi="仿宋_GB2312" w:cs="仿宋_GB2312"/>
          <w:color w:val="000000"/>
          <w:sz w:val="32"/>
          <w:szCs w:val="32"/>
        </w:rPr>
      </w:pPr>
      <w:r w:rsidRPr="009F2FAF">
        <w:rPr>
          <w:rFonts w:ascii="仿宋_GB2312" w:eastAsia="仿宋_GB2312" w:hAnsi="仿宋_GB2312" w:cs="仿宋_GB2312" w:hint="eastAsia"/>
          <w:color w:val="000000"/>
          <w:sz w:val="32"/>
          <w:szCs w:val="32"/>
        </w:rPr>
        <w:t>九、政府性基金预算财政拨款支出表</w:t>
      </w:r>
    </w:p>
    <w:p w:rsidR="00387D7D" w:rsidRPr="009F2FAF" w:rsidRDefault="00675F30" w:rsidP="009F2FAF">
      <w:pPr>
        <w:spacing w:line="560" w:lineRule="exact"/>
        <w:ind w:firstLineChars="200" w:firstLine="640"/>
        <w:rPr>
          <w:rFonts w:ascii="仿宋_GB2312" w:eastAsia="仿宋_GB2312" w:hAnsi="仿宋_GB2312" w:cs="仿宋_GB2312"/>
          <w:color w:val="000000"/>
          <w:sz w:val="32"/>
          <w:szCs w:val="32"/>
        </w:rPr>
      </w:pPr>
      <w:r w:rsidRPr="009F2FAF">
        <w:rPr>
          <w:rFonts w:ascii="仿宋_GB2312" w:eastAsia="仿宋_GB2312" w:hAnsi="仿宋_GB2312" w:cs="仿宋_GB2312" w:hint="eastAsia"/>
          <w:color w:val="000000"/>
          <w:sz w:val="32"/>
          <w:szCs w:val="32"/>
        </w:rPr>
        <w:t>十、国有资本经营预算财政拨款支出表</w:t>
      </w:r>
    </w:p>
    <w:p w:rsidR="00387D7D" w:rsidRPr="009F2FAF" w:rsidRDefault="00675F30" w:rsidP="00FC5D49">
      <w:pPr>
        <w:spacing w:line="560" w:lineRule="exact"/>
        <w:ind w:firstLineChars="200" w:firstLine="640"/>
        <w:rPr>
          <w:rFonts w:ascii="仿宋_GB2312" w:eastAsia="仿宋_GB2312" w:hAnsi="仿宋_GB2312" w:cs="仿宋_GB2312"/>
          <w:color w:val="000000"/>
          <w:sz w:val="32"/>
          <w:szCs w:val="32"/>
        </w:rPr>
      </w:pPr>
      <w:r w:rsidRPr="009F2FAF">
        <w:rPr>
          <w:rFonts w:ascii="仿宋_GB2312" w:eastAsia="仿宋_GB2312" w:hAnsi="仿宋_GB2312" w:cs="仿宋_GB2312" w:hint="eastAsia"/>
          <w:color w:val="000000"/>
          <w:sz w:val="32"/>
          <w:szCs w:val="32"/>
        </w:rPr>
        <w:t>十一、财政拨款“三公”经费支出表</w:t>
      </w:r>
    </w:p>
    <w:p w:rsidR="00387D7D" w:rsidRPr="009F2FAF" w:rsidRDefault="00675F30" w:rsidP="00FC5D49">
      <w:pPr>
        <w:spacing w:line="560" w:lineRule="exact"/>
        <w:ind w:firstLineChars="200" w:firstLine="640"/>
        <w:rPr>
          <w:rFonts w:ascii="仿宋_GB2312" w:eastAsia="仿宋_GB2312" w:hAnsi="仿宋_GB2312" w:cs="仿宋_GB2312"/>
          <w:color w:val="000000"/>
          <w:sz w:val="32"/>
          <w:szCs w:val="32"/>
        </w:rPr>
      </w:pPr>
      <w:r w:rsidRPr="009F2FAF">
        <w:rPr>
          <w:rFonts w:ascii="仿宋_GB2312" w:eastAsia="仿宋_GB2312" w:hAnsi="仿宋_GB2312" w:cs="仿宋_GB2312" w:hint="eastAsia"/>
          <w:color w:val="000000"/>
          <w:sz w:val="32"/>
          <w:szCs w:val="32"/>
        </w:rPr>
        <w:t>十二、政府购买服务预算财政拨款明细表</w:t>
      </w:r>
    </w:p>
    <w:p w:rsidR="00863BE7" w:rsidRDefault="00675F30">
      <w:pPr>
        <w:spacing w:line="560" w:lineRule="exact"/>
        <w:ind w:firstLineChars="200" w:firstLine="640"/>
        <w:rPr>
          <w:rFonts w:ascii="仿宋" w:eastAsia="仿宋" w:hAnsi="仿宋" w:cs="仿宋"/>
          <w:color w:val="000000"/>
          <w:sz w:val="36"/>
          <w:szCs w:val="36"/>
        </w:rPr>
      </w:pPr>
      <w:r w:rsidRPr="009F2FAF">
        <w:rPr>
          <w:rFonts w:ascii="仿宋_GB2312" w:eastAsia="仿宋_GB2312" w:hAnsi="仿宋_GB2312" w:cs="仿宋_GB2312" w:hint="eastAsia"/>
          <w:color w:val="000000"/>
          <w:sz w:val="32"/>
          <w:szCs w:val="32"/>
        </w:rPr>
        <w:t>十三、项目支出绩效目标表</w:t>
      </w:r>
    </w:p>
    <w:p w:rsidR="00387D7D" w:rsidRPr="00E77628" w:rsidRDefault="00675F30" w:rsidP="00FC5D49">
      <w:pPr>
        <w:spacing w:line="560" w:lineRule="exact"/>
        <w:ind w:firstLine="1080"/>
        <w:jc w:val="center"/>
        <w:rPr>
          <w:rFonts w:ascii="方正小标宋简体" w:eastAsia="方正小标宋简体" w:hAnsiTheme="minorHAnsi" w:cstheme="minorBidi"/>
          <w:color w:val="000000"/>
          <w:sz w:val="36"/>
          <w:szCs w:val="36"/>
        </w:rPr>
      </w:pPr>
      <w:r w:rsidRPr="00E77628">
        <w:rPr>
          <w:rFonts w:ascii="方正小标宋简体" w:eastAsia="方正小标宋简体" w:hAnsiTheme="minorHAnsi" w:cstheme="minorBidi" w:hint="eastAsia"/>
          <w:color w:val="000000"/>
          <w:sz w:val="36"/>
          <w:szCs w:val="36"/>
        </w:rPr>
        <w:lastRenderedPageBreak/>
        <w:t>第一部分  2023年度单位预算情况说明</w:t>
      </w:r>
    </w:p>
    <w:p w:rsidR="00387D7D" w:rsidRDefault="00387D7D">
      <w:pPr>
        <w:spacing w:line="560" w:lineRule="exact"/>
        <w:ind w:firstLineChars="200" w:firstLine="643"/>
        <w:rPr>
          <w:rFonts w:ascii="仿宋" w:eastAsia="仿宋" w:hAnsi="仿宋" w:cs="仿宋"/>
          <w:b/>
          <w:bCs/>
          <w:color w:val="000000"/>
          <w:sz w:val="32"/>
          <w:szCs w:val="32"/>
        </w:rPr>
      </w:pPr>
    </w:p>
    <w:p w:rsidR="00387D7D" w:rsidRPr="007841F1" w:rsidRDefault="00675F30" w:rsidP="00FC5D49">
      <w:pPr>
        <w:spacing w:line="560" w:lineRule="exact"/>
        <w:ind w:firstLineChars="200" w:firstLine="640"/>
        <w:rPr>
          <w:rFonts w:ascii="黑体" w:eastAsia="黑体" w:hAnsiTheme="minorHAnsi" w:cstheme="minorBidi"/>
          <w:color w:val="000000"/>
          <w:sz w:val="32"/>
          <w:szCs w:val="32"/>
        </w:rPr>
      </w:pPr>
      <w:r w:rsidRPr="007841F1">
        <w:rPr>
          <w:rFonts w:ascii="黑体" w:eastAsia="黑体" w:hAnsiTheme="minorHAnsi" w:cstheme="minorBidi" w:hint="eastAsia"/>
          <w:color w:val="000000"/>
          <w:sz w:val="32"/>
          <w:szCs w:val="32"/>
        </w:rPr>
        <w:t>一、单位情况说明</w:t>
      </w:r>
    </w:p>
    <w:p w:rsidR="00387D7D" w:rsidRPr="000E4BB4" w:rsidRDefault="00675F30">
      <w:pPr>
        <w:spacing w:line="560" w:lineRule="exact"/>
        <w:ind w:firstLineChars="200" w:firstLine="640"/>
        <w:rPr>
          <w:rFonts w:ascii="楷体_GB2312" w:eastAsia="楷体_GB2312" w:hAnsiTheme="minorHAnsi" w:cstheme="minorBidi"/>
          <w:color w:val="000000"/>
          <w:sz w:val="32"/>
          <w:szCs w:val="32"/>
        </w:rPr>
      </w:pPr>
      <w:r w:rsidRPr="000E4BB4">
        <w:rPr>
          <w:rFonts w:ascii="楷体_GB2312" w:eastAsia="楷体_GB2312" w:hAnsiTheme="minorHAnsi" w:cstheme="minorBidi" w:hint="eastAsia"/>
          <w:color w:val="000000"/>
          <w:sz w:val="32"/>
          <w:szCs w:val="32"/>
        </w:rPr>
        <w:t>（一）本单位性质、职责等情况</w:t>
      </w:r>
    </w:p>
    <w:p w:rsidR="00387D7D" w:rsidRPr="000E4BB4" w:rsidRDefault="00675F30">
      <w:pPr>
        <w:spacing w:line="560" w:lineRule="exact"/>
        <w:ind w:firstLineChars="200" w:firstLine="640"/>
        <w:rPr>
          <w:rFonts w:ascii="仿宋_GB2312" w:eastAsia="仿宋_GB2312" w:hAnsiTheme="minorHAnsi" w:cstheme="minorBidi"/>
          <w:sz w:val="32"/>
          <w:szCs w:val="32"/>
        </w:rPr>
      </w:pPr>
      <w:r w:rsidRPr="000E4BB4">
        <w:rPr>
          <w:rFonts w:ascii="仿宋_GB2312" w:eastAsia="仿宋_GB2312" w:hAnsiTheme="minorHAnsi" w:cstheme="minorBidi" w:hint="eastAsia"/>
          <w:sz w:val="32"/>
          <w:szCs w:val="32"/>
        </w:rPr>
        <w:t>北京花市服务中心成立于1988年11月8日，为财政补助事业单位。预算管理级次：二级。住所：北京市东城区东花市北里西区22楼，法定代表人为苏惠文，宗旨和业务范围：承办市政府办公厅小型会议和政务活动的服务保障工作。</w:t>
      </w:r>
    </w:p>
    <w:p w:rsidR="00387D7D" w:rsidRPr="007D600E" w:rsidRDefault="00675F30">
      <w:pPr>
        <w:spacing w:line="560" w:lineRule="exact"/>
        <w:ind w:firstLineChars="200" w:firstLine="640"/>
        <w:rPr>
          <w:rFonts w:ascii="楷体_GB2312" w:eastAsia="楷体_GB2312" w:hAnsiTheme="minorHAnsi" w:cstheme="minorBidi"/>
          <w:color w:val="000000"/>
          <w:sz w:val="32"/>
          <w:szCs w:val="32"/>
        </w:rPr>
      </w:pPr>
      <w:r w:rsidRPr="007D600E">
        <w:rPr>
          <w:rFonts w:ascii="楷体_GB2312" w:eastAsia="楷体_GB2312" w:hAnsiTheme="minorHAnsi" w:cstheme="minorBidi" w:hint="eastAsia"/>
          <w:color w:val="000000"/>
          <w:sz w:val="32"/>
          <w:szCs w:val="32"/>
        </w:rPr>
        <w:t>（二）机构设置情况</w:t>
      </w:r>
    </w:p>
    <w:p w:rsidR="00387D7D" w:rsidRPr="007D600E" w:rsidRDefault="00675F30" w:rsidP="007D600E">
      <w:pPr>
        <w:spacing w:line="560" w:lineRule="exact"/>
        <w:ind w:firstLineChars="200" w:firstLine="640"/>
        <w:rPr>
          <w:rFonts w:ascii="仿宋_GB2312" w:eastAsia="仿宋_GB2312" w:hAnsiTheme="minorHAnsi" w:cstheme="minorBidi"/>
          <w:sz w:val="32"/>
          <w:szCs w:val="32"/>
        </w:rPr>
      </w:pPr>
      <w:r w:rsidRPr="007D600E">
        <w:rPr>
          <w:rFonts w:ascii="仿宋_GB2312" w:eastAsia="仿宋_GB2312" w:hAnsiTheme="minorHAnsi" w:cstheme="minorBidi" w:hint="eastAsia"/>
          <w:sz w:val="32"/>
          <w:szCs w:val="32"/>
        </w:rPr>
        <w:t>北京花市服务中心机构设置1个，主要职责为承担市委、市政府小型会议和政务活动的服务保障工作。</w:t>
      </w:r>
    </w:p>
    <w:p w:rsidR="00387D7D" w:rsidRPr="007D600E" w:rsidRDefault="00675F30" w:rsidP="007D600E">
      <w:pPr>
        <w:spacing w:line="560" w:lineRule="exact"/>
        <w:ind w:firstLineChars="200" w:firstLine="640"/>
        <w:rPr>
          <w:rFonts w:ascii="楷体_GB2312" w:eastAsia="楷体_GB2312" w:hAnsiTheme="minorHAnsi" w:cstheme="minorBidi"/>
          <w:color w:val="000000"/>
          <w:sz w:val="32"/>
          <w:szCs w:val="32"/>
        </w:rPr>
      </w:pPr>
      <w:r w:rsidRPr="007D600E">
        <w:rPr>
          <w:rFonts w:ascii="楷体_GB2312" w:eastAsia="楷体_GB2312" w:hAnsiTheme="minorHAnsi" w:cstheme="minorBidi" w:hint="eastAsia"/>
          <w:color w:val="000000"/>
          <w:sz w:val="32"/>
          <w:szCs w:val="32"/>
        </w:rPr>
        <w:t>（三）人员编制及实有情况</w:t>
      </w:r>
    </w:p>
    <w:p w:rsidR="00387D7D" w:rsidRPr="007D600E" w:rsidRDefault="00675F30">
      <w:pPr>
        <w:spacing w:line="560" w:lineRule="exact"/>
        <w:ind w:firstLineChars="200" w:firstLine="640"/>
        <w:rPr>
          <w:rFonts w:ascii="仿宋_GB2312" w:eastAsia="仿宋_GB2312" w:hAnsiTheme="minorHAnsi" w:cstheme="minorBidi"/>
          <w:sz w:val="32"/>
          <w:szCs w:val="32"/>
        </w:rPr>
      </w:pPr>
      <w:r w:rsidRPr="007D600E">
        <w:rPr>
          <w:rFonts w:ascii="仿宋_GB2312" w:eastAsia="仿宋_GB2312" w:hAnsiTheme="minorHAnsi" w:cstheme="minorBidi" w:hint="eastAsia"/>
          <w:sz w:val="32"/>
          <w:szCs w:val="32"/>
        </w:rPr>
        <w:t>北京花市服务中心行政编制0人，实有人数0人；事业编制22人，实有人数2人；</w:t>
      </w:r>
      <w:r w:rsidR="006C40C6" w:rsidRPr="007D600E">
        <w:rPr>
          <w:rFonts w:ascii="仿宋_GB2312" w:eastAsia="仿宋_GB2312" w:hAnsiTheme="minorHAnsi" w:cstheme="minorBidi" w:hint="eastAsia"/>
          <w:sz w:val="32"/>
          <w:szCs w:val="32"/>
        </w:rPr>
        <w:t>其他人员7</w:t>
      </w:r>
      <w:r w:rsidR="001F0713">
        <w:rPr>
          <w:rFonts w:ascii="仿宋_GB2312" w:eastAsia="仿宋_GB2312" w:hAnsiTheme="minorHAnsi" w:cstheme="minorBidi" w:hint="eastAsia"/>
          <w:sz w:val="32"/>
          <w:szCs w:val="32"/>
        </w:rPr>
        <w:t>0</w:t>
      </w:r>
      <w:r w:rsidR="006C40C6" w:rsidRPr="007D600E">
        <w:rPr>
          <w:rFonts w:ascii="仿宋_GB2312" w:eastAsia="仿宋_GB2312" w:hAnsiTheme="minorHAnsi" w:cstheme="minorBidi" w:hint="eastAsia"/>
          <w:sz w:val="32"/>
          <w:szCs w:val="32"/>
        </w:rPr>
        <w:t>人</w:t>
      </w:r>
      <w:r w:rsidR="001F0713">
        <w:rPr>
          <w:rFonts w:ascii="仿宋_GB2312" w:eastAsia="仿宋_GB2312" w:hAnsiTheme="minorHAnsi" w:cstheme="minorBidi" w:hint="eastAsia"/>
          <w:sz w:val="32"/>
          <w:szCs w:val="32"/>
        </w:rPr>
        <w:t>,全部为</w:t>
      </w:r>
      <w:r w:rsidRPr="007D600E">
        <w:rPr>
          <w:rFonts w:ascii="仿宋_GB2312" w:eastAsia="仿宋_GB2312" w:hAnsiTheme="minorHAnsi" w:cstheme="minorBidi" w:hint="eastAsia"/>
          <w:sz w:val="32"/>
          <w:szCs w:val="32"/>
        </w:rPr>
        <w:t>退休人员</w:t>
      </w:r>
      <w:r w:rsidR="006C40C6" w:rsidRPr="007D600E">
        <w:rPr>
          <w:rFonts w:ascii="仿宋_GB2312" w:eastAsia="仿宋_GB2312" w:hAnsiTheme="minorHAnsi" w:cstheme="minorBidi" w:hint="eastAsia"/>
          <w:sz w:val="32"/>
          <w:szCs w:val="32"/>
        </w:rPr>
        <w:t>。</w:t>
      </w:r>
    </w:p>
    <w:p w:rsidR="00387D7D" w:rsidRPr="00690A64" w:rsidRDefault="00675F30" w:rsidP="00FC5D49">
      <w:pPr>
        <w:spacing w:line="560" w:lineRule="exact"/>
        <w:ind w:firstLineChars="200" w:firstLine="640"/>
        <w:rPr>
          <w:rFonts w:ascii="黑体" w:eastAsia="黑体" w:hAnsiTheme="minorHAnsi" w:cstheme="minorBidi"/>
          <w:color w:val="000000"/>
          <w:sz w:val="32"/>
          <w:szCs w:val="32"/>
        </w:rPr>
      </w:pPr>
      <w:r w:rsidRPr="00690A64">
        <w:rPr>
          <w:rFonts w:ascii="黑体" w:eastAsia="黑体" w:hAnsiTheme="minorHAnsi" w:cstheme="minorBidi" w:hint="eastAsia"/>
          <w:color w:val="000000"/>
          <w:sz w:val="32"/>
          <w:szCs w:val="32"/>
        </w:rPr>
        <w:t>二、收入预算情况说明</w:t>
      </w:r>
    </w:p>
    <w:p w:rsidR="00387D7D" w:rsidRPr="00690A64" w:rsidRDefault="00675F30" w:rsidP="00690A64">
      <w:pPr>
        <w:spacing w:line="560" w:lineRule="exact"/>
        <w:ind w:firstLineChars="200" w:firstLine="640"/>
        <w:rPr>
          <w:rFonts w:ascii="仿宋_GB2312" w:eastAsia="仿宋_GB2312" w:hAnsiTheme="minorHAnsi" w:cstheme="minorBidi"/>
          <w:sz w:val="32"/>
          <w:szCs w:val="32"/>
        </w:rPr>
      </w:pPr>
      <w:r w:rsidRPr="00690A64">
        <w:rPr>
          <w:rFonts w:ascii="仿宋_GB2312" w:eastAsia="仿宋_GB2312" w:hAnsiTheme="minorHAnsi" w:cstheme="minorBidi" w:hint="eastAsia"/>
          <w:sz w:val="32"/>
          <w:szCs w:val="32"/>
        </w:rPr>
        <w:t>2023年收入预算135.17万元，比2022年251.67万元减少116.5万元，减少46.29%</w:t>
      </w:r>
      <w:r w:rsidR="003E4885">
        <w:rPr>
          <w:rFonts w:ascii="仿宋_GB2312" w:eastAsia="仿宋_GB2312" w:hAnsiTheme="minorHAnsi" w:cstheme="minorBidi" w:hint="eastAsia"/>
          <w:sz w:val="32"/>
          <w:szCs w:val="32"/>
        </w:rPr>
        <w:t>。主要原因：在职人员正常退休,导致人员经费减少。</w:t>
      </w:r>
    </w:p>
    <w:p w:rsidR="00387D7D" w:rsidRPr="00690A64" w:rsidRDefault="00675F30">
      <w:pPr>
        <w:spacing w:line="560" w:lineRule="exact"/>
        <w:ind w:firstLineChars="200" w:firstLine="640"/>
        <w:rPr>
          <w:rFonts w:ascii="楷体_GB2312" w:eastAsia="楷体_GB2312" w:hAnsiTheme="minorHAnsi" w:cstheme="minorBidi"/>
          <w:sz w:val="32"/>
          <w:szCs w:val="32"/>
        </w:rPr>
      </w:pPr>
      <w:r w:rsidRPr="00690A64">
        <w:rPr>
          <w:rFonts w:ascii="楷体_GB2312" w:eastAsia="楷体_GB2312" w:hAnsiTheme="minorHAnsi" w:cstheme="minorBidi" w:hint="eastAsia"/>
          <w:sz w:val="32"/>
          <w:szCs w:val="32"/>
        </w:rPr>
        <w:t>（一）本年财政拨款收入100.10万元</w:t>
      </w:r>
    </w:p>
    <w:p w:rsidR="00387D7D" w:rsidRPr="00690A64" w:rsidRDefault="00675F30">
      <w:pPr>
        <w:spacing w:line="560" w:lineRule="exact"/>
        <w:ind w:firstLineChars="200" w:firstLine="640"/>
        <w:rPr>
          <w:rFonts w:ascii="仿宋_GB2312" w:eastAsia="仿宋_GB2312" w:hAnsiTheme="minorHAnsi" w:cs="Droid Sans"/>
          <w:sz w:val="32"/>
          <w:szCs w:val="32"/>
        </w:rPr>
      </w:pPr>
      <w:r w:rsidRPr="00690A64">
        <w:rPr>
          <w:rFonts w:ascii="仿宋_GB2312" w:eastAsia="仿宋_GB2312" w:hAnsiTheme="minorHAnsi" w:cs="Droid Sans" w:hint="eastAsia"/>
          <w:sz w:val="32"/>
          <w:szCs w:val="32"/>
        </w:rPr>
        <w:t>1.一般公共预算拨款收入100.10万元。</w:t>
      </w:r>
    </w:p>
    <w:p w:rsidR="00387D7D" w:rsidRPr="00690A64" w:rsidRDefault="00675F30">
      <w:pPr>
        <w:spacing w:line="560" w:lineRule="exact"/>
        <w:ind w:firstLineChars="200" w:firstLine="640"/>
        <w:rPr>
          <w:rFonts w:ascii="仿宋_GB2312" w:eastAsia="仿宋_GB2312" w:hAnsiTheme="minorHAnsi" w:cs="Droid Sans"/>
          <w:sz w:val="32"/>
          <w:szCs w:val="32"/>
        </w:rPr>
      </w:pPr>
      <w:r w:rsidRPr="00690A64">
        <w:rPr>
          <w:rFonts w:ascii="仿宋_GB2312" w:eastAsia="仿宋_GB2312" w:hAnsiTheme="minorHAnsi" w:cs="Droid Sans" w:hint="eastAsia"/>
          <w:sz w:val="32"/>
          <w:szCs w:val="32"/>
        </w:rPr>
        <w:t>2.政府性基金预算拨款收入0万元。</w:t>
      </w:r>
    </w:p>
    <w:p w:rsidR="00387D7D" w:rsidRDefault="00675F30">
      <w:pPr>
        <w:spacing w:line="560" w:lineRule="exact"/>
        <w:ind w:firstLineChars="200" w:firstLine="640"/>
        <w:rPr>
          <w:rFonts w:ascii="仿宋" w:eastAsia="仿宋" w:hAnsi="仿宋" w:cs="仿宋"/>
          <w:sz w:val="32"/>
          <w:szCs w:val="32"/>
        </w:rPr>
      </w:pPr>
      <w:r w:rsidRPr="00690A64">
        <w:rPr>
          <w:rFonts w:ascii="仿宋_GB2312" w:eastAsia="仿宋_GB2312" w:hAnsiTheme="minorHAnsi" w:cs="Droid Sans" w:hint="eastAsia"/>
          <w:sz w:val="32"/>
          <w:szCs w:val="32"/>
        </w:rPr>
        <w:t>3.国有资本经营预算拨款收入0万元</w:t>
      </w:r>
      <w:r>
        <w:rPr>
          <w:rFonts w:ascii="仿宋" w:eastAsia="仿宋" w:hAnsi="仿宋" w:cs="仿宋" w:hint="eastAsia"/>
          <w:sz w:val="32"/>
          <w:szCs w:val="32"/>
        </w:rPr>
        <w:t>。</w:t>
      </w:r>
    </w:p>
    <w:p w:rsidR="00387D7D" w:rsidRPr="00E92D4E" w:rsidRDefault="00675F30">
      <w:pPr>
        <w:spacing w:line="560" w:lineRule="exact"/>
        <w:ind w:firstLineChars="200" w:firstLine="640"/>
        <w:rPr>
          <w:rFonts w:ascii="楷体_GB2312" w:eastAsia="楷体_GB2312" w:hAnsiTheme="minorHAnsi" w:cstheme="minorBidi"/>
          <w:sz w:val="32"/>
          <w:szCs w:val="32"/>
        </w:rPr>
      </w:pPr>
      <w:r w:rsidRPr="00E92D4E">
        <w:rPr>
          <w:rFonts w:ascii="楷体_GB2312" w:eastAsia="楷体_GB2312" w:hAnsiTheme="minorHAnsi" w:cstheme="minorBidi" w:hint="eastAsia"/>
          <w:sz w:val="32"/>
          <w:szCs w:val="32"/>
        </w:rPr>
        <w:t>（二）本年其他资金收入35.07万元</w:t>
      </w:r>
    </w:p>
    <w:p w:rsidR="00387D7D" w:rsidRPr="00690A64" w:rsidRDefault="00675F30">
      <w:pPr>
        <w:spacing w:line="560" w:lineRule="exact"/>
        <w:ind w:firstLineChars="200" w:firstLine="640"/>
        <w:rPr>
          <w:rFonts w:ascii="仿宋_GB2312" w:eastAsia="仿宋_GB2312" w:hAnsiTheme="minorHAnsi" w:cs="Droid Sans"/>
          <w:sz w:val="32"/>
          <w:szCs w:val="32"/>
        </w:rPr>
      </w:pPr>
      <w:r w:rsidRPr="00690A64">
        <w:rPr>
          <w:rFonts w:ascii="仿宋_GB2312" w:eastAsia="仿宋_GB2312" w:hAnsiTheme="minorHAnsi" w:cs="Droid Sans" w:hint="eastAsia"/>
          <w:sz w:val="32"/>
          <w:szCs w:val="32"/>
        </w:rPr>
        <w:lastRenderedPageBreak/>
        <w:t>4.财政专户管理资金收入0万元。</w:t>
      </w:r>
    </w:p>
    <w:p w:rsidR="00387D7D" w:rsidRPr="00690A64" w:rsidRDefault="00675F30">
      <w:pPr>
        <w:spacing w:line="560" w:lineRule="exact"/>
        <w:ind w:firstLineChars="200" w:firstLine="640"/>
        <w:rPr>
          <w:rFonts w:ascii="仿宋_GB2312" w:eastAsia="仿宋_GB2312" w:hAnsiTheme="minorHAnsi" w:cs="Droid Sans"/>
          <w:sz w:val="32"/>
          <w:szCs w:val="32"/>
        </w:rPr>
      </w:pPr>
      <w:r w:rsidRPr="00690A64">
        <w:rPr>
          <w:rFonts w:ascii="仿宋_GB2312" w:eastAsia="仿宋_GB2312" w:hAnsiTheme="minorHAnsi" w:cs="Droid Sans" w:hint="eastAsia"/>
          <w:sz w:val="32"/>
          <w:szCs w:val="32"/>
        </w:rPr>
        <w:t>5.事业收入0万元。</w:t>
      </w:r>
    </w:p>
    <w:p w:rsidR="00387D7D" w:rsidRPr="00690A64" w:rsidRDefault="00675F30">
      <w:pPr>
        <w:spacing w:line="560" w:lineRule="exact"/>
        <w:ind w:firstLineChars="200" w:firstLine="640"/>
        <w:rPr>
          <w:rFonts w:ascii="仿宋_GB2312" w:eastAsia="仿宋_GB2312" w:hAnsiTheme="minorHAnsi" w:cs="Droid Sans"/>
          <w:sz w:val="32"/>
          <w:szCs w:val="32"/>
        </w:rPr>
      </w:pPr>
      <w:r w:rsidRPr="00690A64">
        <w:rPr>
          <w:rFonts w:ascii="仿宋_GB2312" w:eastAsia="仿宋_GB2312" w:hAnsiTheme="minorHAnsi" w:cs="Droid Sans" w:hint="eastAsia"/>
          <w:sz w:val="32"/>
          <w:szCs w:val="32"/>
        </w:rPr>
        <w:t>6.上级补助收入0万元。</w:t>
      </w:r>
    </w:p>
    <w:p w:rsidR="00387D7D" w:rsidRPr="00690A64" w:rsidRDefault="00675F30">
      <w:pPr>
        <w:spacing w:line="560" w:lineRule="exact"/>
        <w:ind w:firstLineChars="200" w:firstLine="640"/>
        <w:rPr>
          <w:rFonts w:ascii="仿宋_GB2312" w:eastAsia="仿宋_GB2312" w:hAnsiTheme="minorHAnsi" w:cs="Droid Sans"/>
          <w:sz w:val="32"/>
          <w:szCs w:val="32"/>
        </w:rPr>
      </w:pPr>
      <w:r w:rsidRPr="00690A64">
        <w:rPr>
          <w:rFonts w:ascii="仿宋_GB2312" w:eastAsia="仿宋_GB2312" w:hAnsiTheme="minorHAnsi" w:cs="Droid Sans" w:hint="eastAsia"/>
          <w:sz w:val="32"/>
          <w:szCs w:val="32"/>
        </w:rPr>
        <w:t>7.附属单位上缴收入0万元。</w:t>
      </w:r>
    </w:p>
    <w:p w:rsidR="00387D7D" w:rsidRPr="00690A64" w:rsidRDefault="00675F30">
      <w:pPr>
        <w:spacing w:line="560" w:lineRule="exact"/>
        <w:ind w:firstLineChars="200" w:firstLine="640"/>
        <w:rPr>
          <w:rFonts w:ascii="仿宋_GB2312" w:eastAsia="仿宋_GB2312" w:hAnsiTheme="minorHAnsi" w:cs="Droid Sans"/>
          <w:sz w:val="32"/>
          <w:szCs w:val="32"/>
        </w:rPr>
      </w:pPr>
      <w:r w:rsidRPr="00690A64">
        <w:rPr>
          <w:rFonts w:ascii="仿宋_GB2312" w:eastAsia="仿宋_GB2312" w:hAnsiTheme="minorHAnsi" w:cs="Droid Sans" w:hint="eastAsia"/>
          <w:sz w:val="32"/>
          <w:szCs w:val="32"/>
        </w:rPr>
        <w:t>8.事业单位经营收入0万元。</w:t>
      </w:r>
    </w:p>
    <w:p w:rsidR="00387D7D" w:rsidRPr="00690A64" w:rsidRDefault="00675F30">
      <w:pPr>
        <w:spacing w:line="560" w:lineRule="exact"/>
        <w:ind w:firstLineChars="200" w:firstLine="640"/>
        <w:rPr>
          <w:rFonts w:ascii="仿宋_GB2312" w:eastAsia="仿宋_GB2312" w:hAnsiTheme="minorHAnsi" w:cs="Droid Sans"/>
          <w:sz w:val="32"/>
          <w:szCs w:val="32"/>
        </w:rPr>
      </w:pPr>
      <w:r w:rsidRPr="00690A64">
        <w:rPr>
          <w:rFonts w:ascii="仿宋_GB2312" w:eastAsia="仿宋_GB2312" w:hAnsiTheme="minorHAnsi" w:cs="Droid Sans" w:hint="eastAsia"/>
          <w:sz w:val="32"/>
          <w:szCs w:val="32"/>
        </w:rPr>
        <w:t>9.其他收入35.07万元。</w:t>
      </w:r>
    </w:p>
    <w:p w:rsidR="00387D7D" w:rsidRPr="00E92D4E" w:rsidRDefault="00675F30">
      <w:pPr>
        <w:spacing w:line="560" w:lineRule="exact"/>
        <w:ind w:firstLineChars="200" w:firstLine="640"/>
        <w:rPr>
          <w:rFonts w:ascii="楷体_GB2312" w:eastAsia="楷体_GB2312" w:hAnsiTheme="minorHAnsi" w:cstheme="minorBidi"/>
          <w:sz w:val="32"/>
          <w:szCs w:val="32"/>
        </w:rPr>
      </w:pPr>
      <w:r w:rsidRPr="00E92D4E">
        <w:rPr>
          <w:rFonts w:ascii="楷体_GB2312" w:eastAsia="楷体_GB2312" w:hAnsiTheme="minorHAnsi" w:cstheme="minorBidi" w:hint="eastAsia"/>
          <w:sz w:val="32"/>
          <w:szCs w:val="32"/>
        </w:rPr>
        <w:t>（三）上年结转结余0万元</w:t>
      </w:r>
    </w:p>
    <w:p w:rsidR="00387D7D" w:rsidRPr="00690A64" w:rsidRDefault="00675F30">
      <w:pPr>
        <w:spacing w:line="560" w:lineRule="exact"/>
        <w:ind w:firstLineChars="200" w:firstLine="640"/>
        <w:rPr>
          <w:rFonts w:ascii="仿宋_GB2312" w:eastAsia="仿宋_GB2312" w:hAnsiTheme="minorHAnsi" w:cs="Droid Sans"/>
          <w:sz w:val="32"/>
          <w:szCs w:val="32"/>
        </w:rPr>
      </w:pPr>
      <w:r w:rsidRPr="00690A64">
        <w:rPr>
          <w:rFonts w:ascii="仿宋_GB2312" w:eastAsia="仿宋_GB2312" w:hAnsiTheme="minorHAnsi" w:cs="Droid Sans" w:hint="eastAsia"/>
          <w:sz w:val="32"/>
          <w:szCs w:val="32"/>
        </w:rPr>
        <w:t>10.上年结转结余0万元。</w:t>
      </w:r>
    </w:p>
    <w:p w:rsidR="00387D7D" w:rsidRDefault="00675F30">
      <w:pPr>
        <w:pStyle w:val="2"/>
        <w:jc w:val="center"/>
        <w:rPr>
          <w:rFonts w:ascii="仿宋" w:eastAsia="仿宋" w:hAnsi="仿宋" w:cs="仿宋"/>
          <w:b w:val="0"/>
          <w:bCs w:val="0"/>
          <w:sz w:val="32"/>
        </w:rPr>
      </w:pPr>
      <w:r>
        <w:rPr>
          <w:rFonts w:ascii="仿宋" w:eastAsia="仿宋" w:hAnsi="仿宋" w:cs="仿宋" w:hint="eastAsia"/>
          <w:sz w:val="32"/>
        </w:rPr>
        <w:t>图1：收入预算</w:t>
      </w:r>
    </w:p>
    <w:p w:rsidR="00387D7D" w:rsidRDefault="00675F30">
      <w:pPr>
        <w:pStyle w:val="2"/>
        <w:jc w:val="center"/>
        <w:rPr>
          <w:rFonts w:ascii="仿宋" w:eastAsia="仿宋" w:hAnsi="仿宋" w:cs="仿宋"/>
        </w:rPr>
      </w:pPr>
      <w:r>
        <w:rPr>
          <w:noProof/>
        </w:rPr>
        <w:drawing>
          <wp:inline distT="0" distB="0" distL="114300" distR="114300">
            <wp:extent cx="4572000" cy="2743200"/>
            <wp:effectExtent l="4445" t="4445" r="14605" b="14605"/>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387D7D" w:rsidRPr="002A19A7" w:rsidRDefault="00675F30" w:rsidP="00FC5D49">
      <w:pPr>
        <w:spacing w:line="560" w:lineRule="exact"/>
        <w:ind w:firstLineChars="200" w:firstLine="640"/>
        <w:rPr>
          <w:rFonts w:ascii="黑体" w:eastAsia="黑体" w:hAnsiTheme="minorHAnsi" w:cstheme="minorBidi"/>
          <w:color w:val="000000"/>
          <w:sz w:val="32"/>
          <w:szCs w:val="32"/>
        </w:rPr>
      </w:pPr>
      <w:r w:rsidRPr="002A19A7">
        <w:rPr>
          <w:rFonts w:ascii="黑体" w:eastAsia="黑体" w:hAnsiTheme="minorHAnsi" w:cstheme="minorBidi" w:hint="eastAsia"/>
          <w:color w:val="000000"/>
          <w:sz w:val="32"/>
          <w:szCs w:val="32"/>
        </w:rPr>
        <w:t>三、支出预算情况说明</w:t>
      </w:r>
    </w:p>
    <w:p w:rsidR="00387D7D" w:rsidRPr="002A19A7" w:rsidRDefault="00675F30" w:rsidP="002A19A7">
      <w:pPr>
        <w:spacing w:line="560" w:lineRule="exact"/>
        <w:ind w:firstLineChars="200" w:firstLine="640"/>
        <w:rPr>
          <w:rFonts w:ascii="仿宋_GB2312" w:eastAsia="仿宋_GB2312" w:hAnsiTheme="minorHAnsi" w:cstheme="minorBidi"/>
          <w:color w:val="000000"/>
          <w:sz w:val="32"/>
          <w:szCs w:val="32"/>
        </w:rPr>
      </w:pPr>
      <w:r w:rsidRPr="002A19A7">
        <w:rPr>
          <w:rFonts w:ascii="仿宋_GB2312" w:eastAsia="仿宋_GB2312" w:hAnsiTheme="minorHAnsi" w:cstheme="minorBidi" w:hint="eastAsia"/>
          <w:color w:val="000000"/>
          <w:sz w:val="32"/>
          <w:szCs w:val="32"/>
        </w:rPr>
        <w:t>2023年支出预算135.17万元，比2022年251.67万元减少116.5万元，下降46.29%。</w:t>
      </w:r>
      <w:r w:rsidR="000355F3">
        <w:rPr>
          <w:rFonts w:ascii="仿宋_GB2312" w:eastAsia="仿宋_GB2312" w:hAnsiTheme="minorHAnsi" w:cstheme="minorBidi" w:hint="eastAsia"/>
          <w:color w:val="000000"/>
          <w:sz w:val="32"/>
          <w:szCs w:val="32"/>
        </w:rPr>
        <w:t>主要原因：在职人员正常退休，</w:t>
      </w:r>
      <w:r w:rsidR="000355F3">
        <w:rPr>
          <w:rFonts w:ascii="仿宋_GB2312" w:eastAsia="仿宋_GB2312" w:hAnsiTheme="minorHAnsi" w:cstheme="minorBidi" w:hint="eastAsia"/>
          <w:sz w:val="32"/>
          <w:szCs w:val="32"/>
        </w:rPr>
        <w:t>导致人员经费支出减少。</w:t>
      </w:r>
    </w:p>
    <w:p w:rsidR="00387D7D" w:rsidRPr="002A19A7" w:rsidRDefault="00124142" w:rsidP="002A19A7">
      <w:pPr>
        <w:spacing w:line="560" w:lineRule="exact"/>
        <w:ind w:firstLineChars="200" w:firstLine="640"/>
        <w:rPr>
          <w:rFonts w:ascii="仿宋_GB2312" w:eastAsia="仿宋_GB2312" w:hAnsiTheme="minorHAnsi" w:cstheme="minorBidi"/>
          <w:color w:val="000000"/>
          <w:sz w:val="32"/>
          <w:szCs w:val="32"/>
        </w:rPr>
      </w:pPr>
      <w:r w:rsidRPr="00AD20FE">
        <w:rPr>
          <w:rFonts w:ascii="楷体_GB2312" w:eastAsia="楷体_GB2312" w:hAnsi="楷体_GB2312" w:cs="楷体_GB2312" w:hint="eastAsia"/>
          <w:sz w:val="32"/>
          <w:szCs w:val="32"/>
        </w:rPr>
        <w:t>（一）</w:t>
      </w:r>
      <w:r w:rsidR="00675F30" w:rsidRPr="00AD20FE">
        <w:rPr>
          <w:rFonts w:ascii="楷体_GB2312" w:eastAsia="楷体_GB2312" w:hAnsi="楷体_GB2312" w:cs="楷体_GB2312" w:hint="eastAsia"/>
          <w:sz w:val="32"/>
          <w:szCs w:val="32"/>
        </w:rPr>
        <w:t>基本支出。</w:t>
      </w:r>
      <w:r w:rsidR="00675F30" w:rsidRPr="002A19A7">
        <w:rPr>
          <w:rFonts w:ascii="仿宋_GB2312" w:eastAsia="仿宋_GB2312" w:hAnsiTheme="minorHAnsi" w:cstheme="minorBidi" w:hint="eastAsia"/>
          <w:color w:val="000000"/>
          <w:sz w:val="32"/>
          <w:szCs w:val="32"/>
        </w:rPr>
        <w:t>基本支出预算100.10万元，占总支出预算74.05%，比2022年191.57万元减少91.47万元，减</w:t>
      </w:r>
      <w:r w:rsidR="00675F30" w:rsidRPr="002A19A7">
        <w:rPr>
          <w:rFonts w:ascii="仿宋_GB2312" w:eastAsia="仿宋_GB2312" w:hAnsiTheme="minorHAnsi" w:cstheme="minorBidi" w:hint="eastAsia"/>
          <w:color w:val="000000"/>
          <w:sz w:val="32"/>
          <w:szCs w:val="32"/>
        </w:rPr>
        <w:lastRenderedPageBreak/>
        <w:t>少47.75%。</w:t>
      </w:r>
    </w:p>
    <w:p w:rsidR="00387D7D" w:rsidRPr="002A19A7" w:rsidRDefault="00675F30" w:rsidP="002A19A7">
      <w:pPr>
        <w:spacing w:line="560" w:lineRule="exact"/>
        <w:ind w:firstLineChars="200" w:firstLine="640"/>
        <w:rPr>
          <w:rFonts w:ascii="仿宋_GB2312" w:eastAsia="仿宋_GB2312" w:hAnsiTheme="minorHAnsi" w:cstheme="minorBidi"/>
          <w:color w:val="000000"/>
          <w:sz w:val="32"/>
          <w:szCs w:val="32"/>
        </w:rPr>
      </w:pPr>
      <w:r w:rsidRPr="00AD20FE">
        <w:rPr>
          <w:rFonts w:ascii="楷体_GB2312" w:eastAsia="楷体_GB2312" w:hAnsi="楷体_GB2312" w:cs="楷体_GB2312" w:hint="eastAsia"/>
          <w:sz w:val="32"/>
          <w:szCs w:val="32"/>
        </w:rPr>
        <w:t>（二）项目支出。</w:t>
      </w:r>
      <w:r w:rsidRPr="002A19A7">
        <w:rPr>
          <w:rFonts w:ascii="仿宋_GB2312" w:eastAsia="仿宋_GB2312" w:hAnsiTheme="minorHAnsi" w:cstheme="minorBidi" w:hint="eastAsia"/>
          <w:color w:val="000000"/>
          <w:sz w:val="32"/>
          <w:szCs w:val="32"/>
        </w:rPr>
        <w:t>项目支出预算35.07万元，比2022年60.1万元减少25.03万元，减少41.64%。</w:t>
      </w:r>
    </w:p>
    <w:p w:rsidR="00387D7D" w:rsidRPr="002A19A7" w:rsidRDefault="00675F30" w:rsidP="002A19A7">
      <w:pPr>
        <w:spacing w:line="560" w:lineRule="exact"/>
        <w:ind w:firstLineChars="200" w:firstLine="640"/>
        <w:rPr>
          <w:rFonts w:ascii="仿宋_GB2312" w:eastAsia="仿宋_GB2312" w:hAnsiTheme="minorHAnsi" w:cstheme="minorBidi"/>
          <w:color w:val="000000"/>
          <w:sz w:val="32"/>
          <w:szCs w:val="32"/>
        </w:rPr>
      </w:pPr>
      <w:r w:rsidRPr="002A19A7">
        <w:rPr>
          <w:rFonts w:ascii="仿宋_GB2312" w:eastAsia="仿宋_GB2312" w:hAnsiTheme="minorHAnsi" w:cstheme="minorBidi" w:hint="eastAsia"/>
          <w:color w:val="000000"/>
          <w:sz w:val="32"/>
          <w:szCs w:val="32"/>
        </w:rPr>
        <w:t>其中：</w:t>
      </w:r>
    </w:p>
    <w:p w:rsidR="00387D7D" w:rsidRPr="002A19A7" w:rsidRDefault="00675F30" w:rsidP="002A19A7">
      <w:pPr>
        <w:spacing w:line="560" w:lineRule="exact"/>
        <w:ind w:firstLineChars="200" w:firstLine="640"/>
        <w:rPr>
          <w:rFonts w:ascii="仿宋_GB2312" w:eastAsia="仿宋_GB2312" w:hAnsiTheme="minorHAnsi" w:cstheme="minorBidi"/>
          <w:color w:val="000000"/>
          <w:sz w:val="32"/>
          <w:szCs w:val="32"/>
        </w:rPr>
      </w:pPr>
      <w:r w:rsidRPr="002A19A7">
        <w:rPr>
          <w:rFonts w:ascii="仿宋_GB2312" w:eastAsia="仿宋_GB2312" w:hAnsiTheme="minorHAnsi" w:cstheme="minorBidi" w:hint="eastAsia"/>
          <w:color w:val="000000"/>
          <w:sz w:val="32"/>
          <w:szCs w:val="32"/>
        </w:rPr>
        <w:t>1.事业单位经营支出35.07万元。</w:t>
      </w:r>
    </w:p>
    <w:p w:rsidR="00387D7D" w:rsidRPr="002A19A7" w:rsidRDefault="00675F30" w:rsidP="002A19A7">
      <w:pPr>
        <w:spacing w:line="560" w:lineRule="exact"/>
        <w:ind w:firstLineChars="200" w:firstLine="640"/>
        <w:rPr>
          <w:rFonts w:ascii="仿宋_GB2312" w:eastAsia="仿宋_GB2312" w:hAnsiTheme="minorHAnsi" w:cstheme="minorBidi"/>
          <w:color w:val="000000"/>
          <w:sz w:val="32"/>
          <w:szCs w:val="32"/>
        </w:rPr>
      </w:pPr>
      <w:r w:rsidRPr="002A19A7">
        <w:rPr>
          <w:rFonts w:ascii="仿宋_GB2312" w:eastAsia="仿宋_GB2312" w:hAnsiTheme="minorHAnsi" w:cstheme="minorBidi" w:hint="eastAsia"/>
          <w:color w:val="000000"/>
          <w:sz w:val="32"/>
          <w:szCs w:val="32"/>
        </w:rPr>
        <w:t>2.上缴上级支出0万元。</w:t>
      </w:r>
    </w:p>
    <w:p w:rsidR="00387D7D" w:rsidRPr="002A19A7" w:rsidRDefault="00675F30" w:rsidP="002A19A7">
      <w:pPr>
        <w:spacing w:line="560" w:lineRule="exact"/>
        <w:ind w:firstLineChars="200" w:firstLine="640"/>
        <w:rPr>
          <w:rFonts w:ascii="仿宋_GB2312" w:eastAsia="仿宋_GB2312" w:hAnsiTheme="minorHAnsi" w:cstheme="minorBidi"/>
          <w:color w:val="000000"/>
          <w:sz w:val="32"/>
          <w:szCs w:val="32"/>
        </w:rPr>
      </w:pPr>
      <w:r w:rsidRPr="002A19A7">
        <w:rPr>
          <w:rFonts w:ascii="仿宋_GB2312" w:eastAsia="仿宋_GB2312" w:hAnsiTheme="minorHAnsi" w:cstheme="minorBidi" w:hint="eastAsia"/>
          <w:color w:val="000000"/>
          <w:sz w:val="32"/>
          <w:szCs w:val="32"/>
        </w:rPr>
        <w:t>3.对附属单位补助支出0万元。</w:t>
      </w:r>
    </w:p>
    <w:p w:rsidR="00387D7D" w:rsidRDefault="00675F30">
      <w:pPr>
        <w:pStyle w:val="2"/>
        <w:ind w:firstLine="642"/>
        <w:jc w:val="center"/>
        <w:rPr>
          <w:rFonts w:ascii="仿宋" w:eastAsia="仿宋" w:hAnsi="仿宋" w:cs="仿宋"/>
          <w:sz w:val="32"/>
        </w:rPr>
      </w:pPr>
      <w:r>
        <w:rPr>
          <w:rFonts w:ascii="仿宋" w:eastAsia="仿宋" w:hAnsi="仿宋" w:cs="仿宋" w:hint="eastAsia"/>
          <w:sz w:val="32"/>
        </w:rPr>
        <w:t>图2：基本支出和项目支出情况</w:t>
      </w:r>
    </w:p>
    <w:p w:rsidR="00387D7D" w:rsidRDefault="00675F30">
      <w:pPr>
        <w:rPr>
          <w:rFonts w:ascii="仿宋" w:eastAsia="仿宋" w:hAnsi="仿宋" w:cs="仿宋"/>
        </w:rPr>
      </w:pPr>
      <w:r>
        <w:rPr>
          <w:noProof/>
        </w:rPr>
        <w:drawing>
          <wp:inline distT="0" distB="0" distL="114300" distR="114300">
            <wp:extent cx="4572000" cy="2743200"/>
            <wp:effectExtent l="4445" t="4445" r="14605" b="14605"/>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87D7D" w:rsidRPr="00186D87" w:rsidRDefault="00675F30" w:rsidP="00186D87">
      <w:pPr>
        <w:spacing w:line="560" w:lineRule="exact"/>
        <w:ind w:firstLineChars="200" w:firstLine="640"/>
        <w:rPr>
          <w:rFonts w:ascii="黑体" w:eastAsia="黑体" w:hAnsiTheme="minorHAnsi" w:cstheme="minorBidi"/>
          <w:color w:val="000000"/>
          <w:sz w:val="32"/>
          <w:szCs w:val="32"/>
        </w:rPr>
      </w:pPr>
      <w:r w:rsidRPr="00186D87">
        <w:rPr>
          <w:rFonts w:ascii="黑体" w:eastAsia="黑体" w:hAnsiTheme="minorHAnsi" w:cstheme="minorBidi" w:hint="eastAsia"/>
          <w:color w:val="000000"/>
          <w:sz w:val="32"/>
          <w:szCs w:val="32"/>
        </w:rPr>
        <w:t>四、财政拨款“三公”经费预算情况说明</w:t>
      </w:r>
    </w:p>
    <w:p w:rsidR="00387D7D" w:rsidRPr="00186D87" w:rsidRDefault="00675F30" w:rsidP="00186D87">
      <w:pPr>
        <w:spacing w:line="560" w:lineRule="exact"/>
        <w:ind w:firstLineChars="200" w:firstLine="640"/>
        <w:rPr>
          <w:rFonts w:ascii="仿宋_GB2312" w:eastAsia="仿宋_GB2312" w:hAnsiTheme="minorHAnsi" w:cstheme="minorBidi"/>
          <w:sz w:val="32"/>
          <w:szCs w:val="32"/>
        </w:rPr>
      </w:pPr>
      <w:r w:rsidRPr="00186D87">
        <w:rPr>
          <w:rFonts w:ascii="仿宋_GB2312" w:eastAsia="仿宋_GB2312" w:hAnsiTheme="minorHAnsi" w:cstheme="minorBidi" w:hint="eastAsia"/>
          <w:sz w:val="32"/>
          <w:szCs w:val="32"/>
        </w:rPr>
        <w:t>本单位2023年无财政拨款安排的“三公”经费预算。</w:t>
      </w:r>
    </w:p>
    <w:p w:rsidR="00387D7D" w:rsidRPr="00186D87" w:rsidRDefault="00675F30">
      <w:pPr>
        <w:spacing w:line="560" w:lineRule="exact"/>
        <w:ind w:firstLineChars="200" w:firstLine="640"/>
        <w:rPr>
          <w:rFonts w:ascii="黑体" w:eastAsia="黑体" w:hAnsiTheme="minorHAnsi" w:cstheme="minorBidi"/>
          <w:color w:val="000000"/>
          <w:sz w:val="32"/>
          <w:szCs w:val="32"/>
        </w:rPr>
      </w:pPr>
      <w:r w:rsidRPr="00186D87">
        <w:rPr>
          <w:rFonts w:ascii="黑体" w:eastAsia="黑体" w:hAnsiTheme="minorHAnsi" w:cstheme="minorBidi" w:hint="eastAsia"/>
          <w:color w:val="000000"/>
          <w:sz w:val="32"/>
          <w:szCs w:val="32"/>
        </w:rPr>
        <w:t>五、其他情况说明</w:t>
      </w:r>
    </w:p>
    <w:p w:rsidR="00387D7D" w:rsidRPr="00D434DF" w:rsidRDefault="00675F30">
      <w:pPr>
        <w:spacing w:line="560" w:lineRule="exact"/>
        <w:ind w:firstLineChars="200" w:firstLine="640"/>
        <w:rPr>
          <w:rFonts w:ascii="楷体_GB2312" w:eastAsia="楷体_GB2312"/>
          <w:sz w:val="32"/>
          <w:szCs w:val="32"/>
        </w:rPr>
      </w:pPr>
      <w:r w:rsidRPr="00D434DF">
        <w:rPr>
          <w:rFonts w:ascii="楷体_GB2312" w:eastAsia="楷体_GB2312" w:hint="eastAsia"/>
          <w:sz w:val="32"/>
          <w:szCs w:val="32"/>
        </w:rPr>
        <w:t>（一）政府采购预算说明</w:t>
      </w:r>
    </w:p>
    <w:p w:rsidR="00387D7D" w:rsidRPr="00186D87" w:rsidRDefault="00395671">
      <w:pPr>
        <w:spacing w:line="560" w:lineRule="exact"/>
        <w:ind w:firstLineChars="200" w:firstLine="640"/>
        <w:rPr>
          <w:rFonts w:ascii="仿宋_GB2312" w:eastAsia="仿宋_GB2312" w:hAnsiTheme="minorHAnsi" w:cstheme="minorBidi"/>
          <w:sz w:val="32"/>
          <w:szCs w:val="32"/>
        </w:rPr>
      </w:pPr>
      <w:r w:rsidRPr="00186D87">
        <w:rPr>
          <w:rFonts w:ascii="仿宋_GB2312" w:eastAsia="仿宋_GB2312" w:hAnsiTheme="minorHAnsi" w:cstheme="minorBidi" w:hint="eastAsia"/>
          <w:sz w:val="32"/>
          <w:szCs w:val="32"/>
        </w:rPr>
        <w:t>本单位2023年</w:t>
      </w:r>
      <w:r>
        <w:rPr>
          <w:rFonts w:ascii="仿宋_GB2312" w:eastAsia="仿宋_GB2312" w:hAnsiTheme="minorHAnsi" w:cstheme="minorBidi" w:hint="eastAsia"/>
          <w:sz w:val="32"/>
          <w:szCs w:val="32"/>
        </w:rPr>
        <w:t>无</w:t>
      </w:r>
      <w:r w:rsidR="00675F30" w:rsidRPr="00186D87">
        <w:rPr>
          <w:rFonts w:ascii="仿宋_GB2312" w:eastAsia="仿宋_GB2312" w:hAnsiTheme="minorHAnsi" w:cstheme="minorBidi" w:hint="eastAsia"/>
          <w:sz w:val="32"/>
          <w:szCs w:val="32"/>
        </w:rPr>
        <w:t>政府采购预算</w:t>
      </w:r>
      <w:r>
        <w:rPr>
          <w:rFonts w:ascii="仿宋_GB2312" w:eastAsia="仿宋_GB2312" w:hAnsiTheme="minorHAnsi" w:cstheme="minorBidi" w:hint="eastAsia"/>
          <w:sz w:val="32"/>
          <w:szCs w:val="32"/>
        </w:rPr>
        <w:t>。</w:t>
      </w:r>
    </w:p>
    <w:p w:rsidR="00387D7D" w:rsidRPr="00D434DF" w:rsidRDefault="00675F30">
      <w:pPr>
        <w:spacing w:line="560" w:lineRule="exact"/>
        <w:ind w:firstLineChars="200" w:firstLine="640"/>
        <w:rPr>
          <w:rFonts w:ascii="楷体_GB2312" w:eastAsia="楷体_GB2312"/>
          <w:sz w:val="32"/>
          <w:szCs w:val="32"/>
        </w:rPr>
      </w:pPr>
      <w:r w:rsidRPr="00D434DF">
        <w:rPr>
          <w:rFonts w:ascii="楷体_GB2312" w:eastAsia="楷体_GB2312" w:hint="eastAsia"/>
          <w:sz w:val="32"/>
          <w:szCs w:val="32"/>
        </w:rPr>
        <w:t>（二）政府购买服务预算说明</w:t>
      </w:r>
    </w:p>
    <w:p w:rsidR="00387D7D" w:rsidRPr="00186D87" w:rsidRDefault="00675F30">
      <w:pPr>
        <w:spacing w:line="560" w:lineRule="exact"/>
        <w:ind w:firstLineChars="200" w:firstLine="640"/>
        <w:rPr>
          <w:rFonts w:ascii="仿宋_GB2312" w:eastAsia="仿宋_GB2312" w:hAnsiTheme="minorHAnsi" w:cstheme="minorBidi"/>
          <w:sz w:val="32"/>
          <w:szCs w:val="32"/>
        </w:rPr>
      </w:pPr>
      <w:r w:rsidRPr="00186D87">
        <w:rPr>
          <w:rFonts w:ascii="仿宋_GB2312" w:eastAsia="仿宋_GB2312" w:hAnsiTheme="minorHAnsi" w:cstheme="minorBidi" w:hint="eastAsia"/>
          <w:sz w:val="32"/>
          <w:szCs w:val="32"/>
        </w:rPr>
        <w:t>本单位2023年无财政拨款安排的政府购买服务预算。</w:t>
      </w:r>
    </w:p>
    <w:p w:rsidR="00387D7D" w:rsidRPr="00D434DF" w:rsidRDefault="00675F30">
      <w:pPr>
        <w:spacing w:line="560" w:lineRule="exact"/>
        <w:ind w:firstLineChars="200" w:firstLine="640"/>
        <w:rPr>
          <w:rFonts w:ascii="楷体_GB2312" w:eastAsia="楷体_GB2312"/>
          <w:sz w:val="32"/>
          <w:szCs w:val="32"/>
        </w:rPr>
      </w:pPr>
      <w:r w:rsidRPr="00D434DF">
        <w:rPr>
          <w:rFonts w:ascii="楷体_GB2312" w:eastAsia="楷体_GB2312" w:hint="eastAsia"/>
          <w:sz w:val="32"/>
          <w:szCs w:val="32"/>
        </w:rPr>
        <w:t>（三）机关运行经费说明</w:t>
      </w:r>
    </w:p>
    <w:p w:rsidR="00387D7D" w:rsidRPr="00186D87" w:rsidRDefault="00675F30">
      <w:pPr>
        <w:spacing w:line="560" w:lineRule="exact"/>
        <w:ind w:firstLineChars="200" w:firstLine="640"/>
        <w:rPr>
          <w:rFonts w:ascii="仿宋_GB2312" w:eastAsia="仿宋_GB2312" w:hAnsiTheme="minorHAnsi" w:cstheme="minorBidi"/>
          <w:sz w:val="32"/>
          <w:szCs w:val="32"/>
        </w:rPr>
      </w:pPr>
      <w:r w:rsidRPr="00186D87">
        <w:rPr>
          <w:rFonts w:ascii="仿宋_GB2312" w:eastAsia="仿宋_GB2312" w:hAnsiTheme="minorHAnsi" w:cstheme="minorBidi" w:hint="eastAsia"/>
          <w:sz w:val="32"/>
          <w:szCs w:val="32"/>
        </w:rPr>
        <w:lastRenderedPageBreak/>
        <w:t>本单位不在机关运行经费统计范围之内。</w:t>
      </w:r>
    </w:p>
    <w:p w:rsidR="00387D7D" w:rsidRPr="00D434DF" w:rsidRDefault="00675F30">
      <w:pPr>
        <w:spacing w:line="560" w:lineRule="exact"/>
        <w:ind w:firstLineChars="200" w:firstLine="640"/>
        <w:rPr>
          <w:rFonts w:ascii="楷体_GB2312" w:eastAsia="楷体_GB2312"/>
          <w:sz w:val="32"/>
          <w:szCs w:val="32"/>
        </w:rPr>
      </w:pPr>
      <w:r w:rsidRPr="00D434DF">
        <w:rPr>
          <w:rFonts w:ascii="楷体_GB2312" w:eastAsia="楷体_GB2312" w:hint="eastAsia"/>
          <w:sz w:val="32"/>
          <w:szCs w:val="32"/>
        </w:rPr>
        <w:t>（四）项目支出绩效目标情况说明</w:t>
      </w:r>
    </w:p>
    <w:p w:rsidR="00387D7D" w:rsidRPr="00186D87" w:rsidRDefault="00675F30">
      <w:pPr>
        <w:spacing w:line="560" w:lineRule="exact"/>
        <w:ind w:firstLineChars="200" w:firstLine="640"/>
        <w:rPr>
          <w:rFonts w:ascii="仿宋_GB2312" w:eastAsia="仿宋_GB2312" w:hAnsiTheme="minorHAnsi" w:cstheme="minorBidi"/>
          <w:sz w:val="32"/>
          <w:szCs w:val="32"/>
        </w:rPr>
      </w:pPr>
      <w:r w:rsidRPr="00186D87">
        <w:rPr>
          <w:rFonts w:ascii="仿宋_GB2312" w:eastAsia="仿宋_GB2312" w:hAnsiTheme="minorHAnsi" w:cstheme="minorBidi" w:hint="eastAsia"/>
          <w:sz w:val="32"/>
          <w:szCs w:val="32"/>
        </w:rPr>
        <w:t>2023年，北京花市服务中心填报绩效目标的预算项目1个，占全部预算项目1个的100%，填报绩效目标的项目支出预算35.07万元，占本部门全部项目支出预算的100%。</w:t>
      </w:r>
    </w:p>
    <w:p w:rsidR="00387D7D" w:rsidRPr="00D434DF" w:rsidRDefault="00675F30">
      <w:pPr>
        <w:spacing w:line="560" w:lineRule="exact"/>
        <w:ind w:firstLineChars="200" w:firstLine="640"/>
        <w:rPr>
          <w:rFonts w:ascii="楷体_GB2312" w:eastAsia="楷体_GB2312"/>
          <w:sz w:val="32"/>
          <w:szCs w:val="32"/>
        </w:rPr>
      </w:pPr>
      <w:r w:rsidRPr="00D434DF">
        <w:rPr>
          <w:rFonts w:ascii="楷体_GB2312" w:eastAsia="楷体_GB2312" w:hint="eastAsia"/>
          <w:sz w:val="32"/>
          <w:szCs w:val="32"/>
        </w:rPr>
        <w:t>（五）重点行政事业性收费情况说明</w:t>
      </w:r>
    </w:p>
    <w:p w:rsidR="00387D7D" w:rsidRPr="00186D87" w:rsidRDefault="00675F30">
      <w:pPr>
        <w:spacing w:line="560" w:lineRule="exact"/>
        <w:ind w:firstLineChars="200" w:firstLine="640"/>
        <w:rPr>
          <w:rFonts w:ascii="仿宋_GB2312" w:eastAsia="仿宋_GB2312" w:hAnsiTheme="minorHAnsi" w:cstheme="minorBidi"/>
          <w:sz w:val="32"/>
          <w:szCs w:val="32"/>
        </w:rPr>
      </w:pPr>
      <w:r w:rsidRPr="00186D87">
        <w:rPr>
          <w:rFonts w:ascii="仿宋_GB2312" w:eastAsia="仿宋_GB2312" w:hAnsiTheme="minorHAnsi" w:cstheme="minorBidi" w:hint="eastAsia"/>
          <w:sz w:val="32"/>
          <w:szCs w:val="32"/>
        </w:rPr>
        <w:t>本单位无重点行政事业性收费。</w:t>
      </w:r>
    </w:p>
    <w:p w:rsidR="00387D7D" w:rsidRPr="00D434DF" w:rsidRDefault="00675F30">
      <w:pPr>
        <w:spacing w:line="560" w:lineRule="exact"/>
        <w:ind w:firstLineChars="200" w:firstLine="640"/>
        <w:rPr>
          <w:rFonts w:ascii="楷体_GB2312" w:eastAsia="楷体_GB2312"/>
          <w:sz w:val="32"/>
          <w:szCs w:val="32"/>
        </w:rPr>
      </w:pPr>
      <w:r w:rsidRPr="00D434DF">
        <w:rPr>
          <w:rFonts w:ascii="楷体_GB2312" w:eastAsia="楷体_GB2312" w:hint="eastAsia"/>
          <w:sz w:val="32"/>
          <w:szCs w:val="32"/>
        </w:rPr>
        <w:t>（六）国有资本经营预算财政拨款情况说明</w:t>
      </w:r>
    </w:p>
    <w:p w:rsidR="00387D7D" w:rsidRPr="00186D87" w:rsidRDefault="00675F30">
      <w:pPr>
        <w:spacing w:line="560" w:lineRule="exact"/>
        <w:ind w:firstLineChars="200" w:firstLine="640"/>
        <w:rPr>
          <w:rFonts w:ascii="仿宋_GB2312" w:eastAsia="仿宋_GB2312" w:hAnsiTheme="minorHAnsi" w:cstheme="minorBidi"/>
          <w:sz w:val="32"/>
          <w:szCs w:val="32"/>
        </w:rPr>
      </w:pPr>
      <w:r w:rsidRPr="00186D87">
        <w:rPr>
          <w:rFonts w:ascii="仿宋_GB2312" w:eastAsia="仿宋_GB2312" w:hAnsiTheme="minorHAnsi" w:cstheme="minorBidi" w:hint="eastAsia"/>
          <w:sz w:val="32"/>
          <w:szCs w:val="32"/>
        </w:rPr>
        <w:t>本单位2023年无国有资本经营预算财政拨款安排的预算。</w:t>
      </w:r>
    </w:p>
    <w:p w:rsidR="00387D7D" w:rsidRPr="00D434DF" w:rsidRDefault="00675F30" w:rsidP="00186D87">
      <w:pPr>
        <w:spacing w:line="560" w:lineRule="exact"/>
        <w:ind w:firstLineChars="200" w:firstLine="640"/>
        <w:rPr>
          <w:rFonts w:ascii="楷体_GB2312" w:eastAsia="楷体_GB2312"/>
          <w:sz w:val="32"/>
          <w:szCs w:val="32"/>
        </w:rPr>
      </w:pPr>
      <w:r w:rsidRPr="00D434DF">
        <w:rPr>
          <w:rFonts w:ascii="楷体_GB2312" w:eastAsia="楷体_GB2312" w:hint="eastAsia"/>
          <w:sz w:val="32"/>
          <w:szCs w:val="32"/>
        </w:rPr>
        <w:t> </w:t>
      </w:r>
      <w:r w:rsidRPr="00D434DF">
        <w:rPr>
          <w:rFonts w:ascii="楷体_GB2312" w:eastAsia="楷体_GB2312" w:hint="eastAsia"/>
          <w:sz w:val="32"/>
          <w:szCs w:val="32"/>
        </w:rPr>
        <w:t>（七）国有资产占用情况说明</w:t>
      </w:r>
    </w:p>
    <w:p w:rsidR="00387D7D" w:rsidRPr="00186D87" w:rsidRDefault="00675F30">
      <w:pPr>
        <w:spacing w:line="560" w:lineRule="exact"/>
        <w:ind w:firstLineChars="200" w:firstLine="640"/>
        <w:rPr>
          <w:rFonts w:ascii="仿宋_GB2312" w:eastAsia="仿宋_GB2312" w:hAnsiTheme="minorHAnsi" w:cstheme="minorBidi"/>
          <w:sz w:val="32"/>
          <w:szCs w:val="32"/>
        </w:rPr>
      </w:pPr>
      <w:r w:rsidRPr="00186D87">
        <w:rPr>
          <w:rFonts w:ascii="仿宋_GB2312" w:eastAsia="仿宋_GB2312" w:hAnsiTheme="minorHAnsi" w:cstheme="minorBidi" w:hint="eastAsia"/>
          <w:sz w:val="32"/>
          <w:szCs w:val="32"/>
        </w:rPr>
        <w:t>截至2023年底，北京花市服务中心共有车辆0台，共计0万元；单位价值50万元以上的通用设备1台（套），共计119.31万元，单位价值100万元以上的专用设备0台（套）、共计0万元。</w:t>
      </w:r>
    </w:p>
    <w:p w:rsidR="00387D7D" w:rsidRPr="00F67AAD" w:rsidRDefault="00675F30" w:rsidP="00F67AAD">
      <w:pPr>
        <w:spacing w:line="560" w:lineRule="exact"/>
        <w:ind w:firstLineChars="200" w:firstLine="640"/>
        <w:rPr>
          <w:rFonts w:ascii="黑体" w:eastAsia="黑体"/>
          <w:color w:val="000000"/>
          <w:sz w:val="32"/>
          <w:szCs w:val="32"/>
        </w:rPr>
      </w:pPr>
      <w:r w:rsidRPr="00F67AAD">
        <w:rPr>
          <w:rFonts w:ascii="黑体" w:eastAsia="黑体" w:hint="eastAsia"/>
          <w:color w:val="000000"/>
          <w:sz w:val="32"/>
          <w:szCs w:val="32"/>
        </w:rPr>
        <w:t>六、名词解释</w:t>
      </w:r>
    </w:p>
    <w:p w:rsidR="00387D7D" w:rsidRPr="00186D87" w:rsidRDefault="00675F30">
      <w:pPr>
        <w:spacing w:line="560" w:lineRule="exact"/>
        <w:ind w:firstLineChars="200" w:firstLine="640"/>
        <w:rPr>
          <w:rFonts w:ascii="仿宋_GB2312" w:eastAsia="仿宋_GB2312" w:hAnsiTheme="minorHAnsi" w:cstheme="minorBidi"/>
          <w:sz w:val="32"/>
          <w:szCs w:val="32"/>
        </w:rPr>
      </w:pPr>
      <w:r w:rsidRPr="00186D87">
        <w:rPr>
          <w:rFonts w:ascii="仿宋_GB2312" w:eastAsia="仿宋_GB2312" w:hAnsiTheme="minorHAnsi" w:cstheme="minorBidi" w:hint="eastAsia"/>
          <w:sz w:val="32"/>
          <w:szCs w:val="32"/>
        </w:rPr>
        <w:t>基本支出：指为保障机构正常运转、完成日常工作任务而发生的人员支出和公用支出。</w:t>
      </w:r>
    </w:p>
    <w:p w:rsidR="00387D7D" w:rsidRPr="00186D87" w:rsidRDefault="00675F30">
      <w:pPr>
        <w:spacing w:line="560" w:lineRule="exact"/>
        <w:ind w:firstLineChars="200" w:firstLine="640"/>
        <w:rPr>
          <w:rFonts w:ascii="仿宋_GB2312" w:eastAsia="仿宋_GB2312" w:hAnsiTheme="minorHAnsi" w:cstheme="minorBidi"/>
          <w:sz w:val="32"/>
          <w:szCs w:val="32"/>
        </w:rPr>
      </w:pPr>
      <w:r w:rsidRPr="00186D87">
        <w:rPr>
          <w:rFonts w:ascii="仿宋_GB2312" w:eastAsia="仿宋_GB2312" w:hAnsiTheme="minorHAnsi" w:cstheme="minorBidi" w:hint="eastAsia"/>
          <w:sz w:val="32"/>
          <w:szCs w:val="32"/>
        </w:rPr>
        <w:t>项目支出：指在基本支出之外为完成特定行政任务或事业发展目标所发生的支出。</w:t>
      </w:r>
    </w:p>
    <w:p w:rsidR="00387D7D" w:rsidRPr="00186D87" w:rsidRDefault="00675F30">
      <w:pPr>
        <w:spacing w:line="560" w:lineRule="exact"/>
        <w:ind w:firstLineChars="200" w:firstLine="640"/>
        <w:rPr>
          <w:rFonts w:ascii="仿宋_GB2312" w:eastAsia="仿宋_GB2312" w:hAnsiTheme="minorHAnsi" w:cstheme="minorBidi"/>
          <w:sz w:val="32"/>
          <w:szCs w:val="32"/>
        </w:rPr>
      </w:pPr>
      <w:r w:rsidRPr="00186D87">
        <w:rPr>
          <w:rFonts w:ascii="仿宋_GB2312" w:eastAsia="仿宋_GB2312" w:hAnsiTheme="minorHAnsi" w:cstheme="minorBidi" w:hint="eastAsia"/>
          <w:sz w:val="32"/>
          <w:szCs w:val="32"/>
        </w:rPr>
        <w:t>“三公”经费财政拨款预算数：指本单位当年单位预算安排的因公出国（境）费用、公务接待费、公务用车购置和运行维护费预算数。</w:t>
      </w:r>
    </w:p>
    <w:p w:rsidR="00387D7D" w:rsidRPr="00186D87" w:rsidRDefault="00675F30">
      <w:pPr>
        <w:spacing w:line="560" w:lineRule="exact"/>
        <w:ind w:firstLineChars="200" w:firstLine="640"/>
        <w:rPr>
          <w:rFonts w:ascii="仿宋_GB2312" w:eastAsia="仿宋_GB2312" w:hAnsiTheme="minorHAnsi" w:cstheme="minorBidi"/>
          <w:sz w:val="32"/>
          <w:szCs w:val="32"/>
        </w:rPr>
      </w:pPr>
      <w:r w:rsidRPr="00186D87">
        <w:rPr>
          <w:rFonts w:ascii="仿宋_GB2312" w:eastAsia="仿宋_GB2312" w:hAnsiTheme="minorHAnsi" w:cstheme="minorBidi" w:hint="eastAsia"/>
          <w:sz w:val="32"/>
          <w:szCs w:val="32"/>
        </w:rPr>
        <w:t>政府采购：各级国家机关、事业单位和团体组织，使用</w:t>
      </w:r>
      <w:r w:rsidRPr="00186D87">
        <w:rPr>
          <w:rFonts w:ascii="仿宋_GB2312" w:eastAsia="仿宋_GB2312" w:hAnsiTheme="minorHAnsi" w:cstheme="minorBidi" w:hint="eastAsia"/>
          <w:sz w:val="32"/>
          <w:szCs w:val="32"/>
        </w:rPr>
        <w:lastRenderedPageBreak/>
        <w:t>财政性资金采购依法制定的集中采购目录以内的或者采购限额标准以上的货物、工程和服务的行为，是规范财政支出管理和强化预算约束的有效措施。</w:t>
      </w:r>
    </w:p>
    <w:p w:rsidR="00387D7D" w:rsidRPr="00186D87" w:rsidRDefault="00387D7D" w:rsidP="00186D87">
      <w:pPr>
        <w:spacing w:line="560" w:lineRule="exact"/>
        <w:ind w:firstLineChars="200" w:firstLine="640"/>
        <w:rPr>
          <w:rFonts w:ascii="仿宋_GB2312" w:eastAsia="仿宋_GB2312" w:hAnsiTheme="minorHAnsi" w:cstheme="minorBidi"/>
          <w:sz w:val="32"/>
          <w:szCs w:val="32"/>
        </w:rPr>
      </w:pPr>
    </w:p>
    <w:p w:rsidR="00387D7D" w:rsidRDefault="00387D7D">
      <w:pPr>
        <w:spacing w:line="560" w:lineRule="exact"/>
        <w:jc w:val="center"/>
        <w:rPr>
          <w:rFonts w:ascii="仿宋" w:eastAsia="仿宋" w:hAnsi="仿宋" w:cs="仿宋"/>
          <w:color w:val="000000"/>
          <w:sz w:val="36"/>
          <w:szCs w:val="36"/>
        </w:rPr>
      </w:pPr>
    </w:p>
    <w:p w:rsidR="00387D7D" w:rsidRPr="00235D0F" w:rsidRDefault="00675F30">
      <w:pPr>
        <w:spacing w:line="560" w:lineRule="exact"/>
        <w:jc w:val="center"/>
        <w:rPr>
          <w:rFonts w:ascii="方正小标宋简体" w:eastAsia="方正小标宋简体" w:hAnsiTheme="minorHAnsi" w:cstheme="minorBidi"/>
          <w:color w:val="000000"/>
          <w:sz w:val="36"/>
          <w:szCs w:val="36"/>
        </w:rPr>
      </w:pPr>
      <w:r w:rsidRPr="00235D0F">
        <w:rPr>
          <w:rFonts w:ascii="方正小标宋简体" w:eastAsia="方正小标宋简体" w:hAnsiTheme="minorHAnsi" w:cstheme="minorBidi" w:hint="eastAsia"/>
          <w:color w:val="000000"/>
          <w:sz w:val="36"/>
          <w:szCs w:val="36"/>
        </w:rPr>
        <w:t>第二部分  2023年度单位预算报表</w:t>
      </w:r>
    </w:p>
    <w:p w:rsidR="00387D7D" w:rsidRDefault="00387D7D">
      <w:pPr>
        <w:autoSpaceDE w:val="0"/>
        <w:autoSpaceDN w:val="0"/>
        <w:adjustRightInd w:val="0"/>
        <w:spacing w:line="560" w:lineRule="exact"/>
        <w:jc w:val="left"/>
        <w:rPr>
          <w:rFonts w:ascii="仿宋" w:eastAsia="仿宋" w:hAnsi="仿宋" w:cs="仿宋"/>
          <w:color w:val="000000"/>
          <w:sz w:val="36"/>
          <w:szCs w:val="36"/>
        </w:rPr>
      </w:pPr>
    </w:p>
    <w:p w:rsidR="00387D7D" w:rsidRPr="00235D0F" w:rsidRDefault="00675F30" w:rsidP="00AF71F3">
      <w:pPr>
        <w:spacing w:line="560" w:lineRule="exact"/>
        <w:ind w:firstLineChars="150" w:firstLine="480"/>
        <w:rPr>
          <w:rFonts w:ascii="仿宋_GB2312" w:eastAsia="仿宋_GB2312" w:hAnsiTheme="minorHAnsi" w:cstheme="minorBidi"/>
          <w:sz w:val="32"/>
          <w:szCs w:val="32"/>
        </w:rPr>
      </w:pPr>
      <w:r w:rsidRPr="00235D0F">
        <w:rPr>
          <w:rFonts w:ascii="仿宋_GB2312" w:eastAsia="仿宋_GB2312" w:hAnsiTheme="minorHAnsi" w:cstheme="minorBidi" w:hint="eastAsia"/>
          <w:sz w:val="32"/>
          <w:szCs w:val="32"/>
        </w:rPr>
        <w:t>附件：北京花市服务中心2023年度单位预算报表</w:t>
      </w:r>
    </w:p>
    <w:sectPr w:rsidR="00387D7D" w:rsidRPr="00235D0F" w:rsidSect="00387D7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19F1" w:rsidRDefault="001419F1" w:rsidP="009E0D61">
      <w:r>
        <w:separator/>
      </w:r>
    </w:p>
  </w:endnote>
  <w:endnote w:type="continuationSeparator" w:id="1">
    <w:p w:rsidR="001419F1" w:rsidRDefault="001419F1" w:rsidP="009E0D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Droid Sans">
    <w:altName w:val="Arial Unicode MS"/>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19F1" w:rsidRDefault="001419F1" w:rsidP="009E0D61">
      <w:r>
        <w:separator/>
      </w:r>
    </w:p>
  </w:footnote>
  <w:footnote w:type="continuationSeparator" w:id="1">
    <w:p w:rsidR="001419F1" w:rsidRDefault="001419F1" w:rsidP="009E0D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BCECAD"/>
    <w:multiLevelType w:val="singleLevel"/>
    <w:tmpl w:val="29BCECAD"/>
    <w:lvl w:ilvl="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rson w15:author="Administrator">
    <w15:presenceInfo w15:providerId="None" w15:userId="Administ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zljNjE1NzRjMzgyNjcwNzc1YTdiMDE4YzAxNDljZjgifQ=="/>
  </w:docVars>
  <w:rsids>
    <w:rsidRoot w:val="23D14939"/>
    <w:rsid w:val="000355F3"/>
    <w:rsid w:val="000B7346"/>
    <w:rsid w:val="000D6F6D"/>
    <w:rsid w:val="000D799A"/>
    <w:rsid w:val="000E4BB4"/>
    <w:rsid w:val="00124142"/>
    <w:rsid w:val="001419F1"/>
    <w:rsid w:val="00164D6E"/>
    <w:rsid w:val="00186D87"/>
    <w:rsid w:val="001F0713"/>
    <w:rsid w:val="00235D0F"/>
    <w:rsid w:val="00257483"/>
    <w:rsid w:val="002A19A7"/>
    <w:rsid w:val="002C1AE7"/>
    <w:rsid w:val="00387D7D"/>
    <w:rsid w:val="00395671"/>
    <w:rsid w:val="003E0708"/>
    <w:rsid w:val="003E4885"/>
    <w:rsid w:val="003F6F4A"/>
    <w:rsid w:val="004003D8"/>
    <w:rsid w:val="0043450A"/>
    <w:rsid w:val="00516055"/>
    <w:rsid w:val="00675F30"/>
    <w:rsid w:val="00690A64"/>
    <w:rsid w:val="006C3579"/>
    <w:rsid w:val="006C40C6"/>
    <w:rsid w:val="007445D1"/>
    <w:rsid w:val="00760986"/>
    <w:rsid w:val="007841F1"/>
    <w:rsid w:val="007D600E"/>
    <w:rsid w:val="00837F2D"/>
    <w:rsid w:val="00863BE7"/>
    <w:rsid w:val="00982900"/>
    <w:rsid w:val="009A2856"/>
    <w:rsid w:val="009E0D61"/>
    <w:rsid w:val="009F2FAF"/>
    <w:rsid w:val="00A27B37"/>
    <w:rsid w:val="00A35247"/>
    <w:rsid w:val="00A45E9B"/>
    <w:rsid w:val="00AD20FE"/>
    <w:rsid w:val="00AF71F3"/>
    <w:rsid w:val="00B42F6C"/>
    <w:rsid w:val="00B5199F"/>
    <w:rsid w:val="00B540F6"/>
    <w:rsid w:val="00BA3A55"/>
    <w:rsid w:val="00BC20D9"/>
    <w:rsid w:val="00C23108"/>
    <w:rsid w:val="00C7692C"/>
    <w:rsid w:val="00CB66E7"/>
    <w:rsid w:val="00D21445"/>
    <w:rsid w:val="00D434DF"/>
    <w:rsid w:val="00D86E64"/>
    <w:rsid w:val="00D92631"/>
    <w:rsid w:val="00E22900"/>
    <w:rsid w:val="00E77628"/>
    <w:rsid w:val="00E92D4E"/>
    <w:rsid w:val="00F67AAD"/>
    <w:rsid w:val="00FC5D49"/>
    <w:rsid w:val="085B3B1D"/>
    <w:rsid w:val="09B64B07"/>
    <w:rsid w:val="16D2144F"/>
    <w:rsid w:val="17CD48A4"/>
    <w:rsid w:val="1D0D087F"/>
    <w:rsid w:val="23D14939"/>
    <w:rsid w:val="285F2539"/>
    <w:rsid w:val="28E31299"/>
    <w:rsid w:val="2F0E6AF3"/>
    <w:rsid w:val="31254329"/>
    <w:rsid w:val="37C82003"/>
    <w:rsid w:val="424E76B1"/>
    <w:rsid w:val="45A937B9"/>
    <w:rsid w:val="4AF03B2F"/>
    <w:rsid w:val="4C8760A7"/>
    <w:rsid w:val="5F583E8D"/>
    <w:rsid w:val="63D01B21"/>
    <w:rsid w:val="692026E6"/>
    <w:rsid w:val="786D13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387D7D"/>
    <w:pPr>
      <w:widowControl w:val="0"/>
      <w:jc w:val="both"/>
    </w:pPr>
    <w:rPr>
      <w:rFonts w:ascii="Times New Roman" w:eastAsia="宋体" w:hAnsi="Times New Roman" w:cs="Times New Roman"/>
      <w:kern w:val="2"/>
      <w:sz w:val="21"/>
      <w:szCs w:val="24"/>
    </w:rPr>
  </w:style>
  <w:style w:type="paragraph" w:styleId="2">
    <w:name w:val="heading 2"/>
    <w:basedOn w:val="a"/>
    <w:next w:val="a"/>
    <w:qFormat/>
    <w:rsid w:val="00387D7D"/>
    <w:pPr>
      <w:keepNext/>
      <w:keepLines/>
      <w:spacing w:before="100" w:beforeAutospacing="1" w:after="100" w:afterAutospacing="1"/>
      <w:outlineLvl w:val="1"/>
    </w:pPr>
    <w:rPr>
      <w:rFonts w:ascii="Cambria" w:eastAsia="黑体" w:hAnsi="Cambria"/>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387D7D"/>
    <w:pPr>
      <w:tabs>
        <w:tab w:val="center" w:pos="4153"/>
        <w:tab w:val="right" w:pos="8306"/>
      </w:tabs>
      <w:snapToGrid w:val="0"/>
      <w:jc w:val="left"/>
    </w:pPr>
    <w:rPr>
      <w:sz w:val="18"/>
      <w:szCs w:val="18"/>
    </w:rPr>
  </w:style>
  <w:style w:type="paragraph" w:styleId="a4">
    <w:name w:val="header"/>
    <w:basedOn w:val="a"/>
    <w:link w:val="Char0"/>
    <w:qFormat/>
    <w:rsid w:val="00387D7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387D7D"/>
    <w:rPr>
      <w:rFonts w:ascii="Times New Roman" w:eastAsia="宋体" w:hAnsi="Times New Roman" w:cs="Times New Roman"/>
      <w:kern w:val="2"/>
      <w:sz w:val="18"/>
      <w:szCs w:val="18"/>
    </w:rPr>
  </w:style>
  <w:style w:type="character" w:customStyle="1" w:styleId="Char">
    <w:name w:val="页脚 Char"/>
    <w:basedOn w:val="a0"/>
    <w:link w:val="a3"/>
    <w:qFormat/>
    <w:rsid w:val="00387D7D"/>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user\AppData\Local\Temp\wps.mi3768\Workbook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user\AppData\Local\Temp\wps.mi3768\Workbook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pieChart>
        <c:varyColors val="1"/>
        <c:ser>
          <c:idx val="0"/>
          <c:order val="0"/>
          <c:tx>
            <c:strRef>
              <c:f>[Workbook1.xlsx]Sheet1!$B$1</c:f>
              <c:strCache>
                <c:ptCount val="1"/>
                <c:pt idx="0">
                  <c:v>收入预算</c:v>
                </c:pt>
              </c:strCache>
            </c:strRef>
          </c:tx>
          <c:dPt>
            <c:idx val="0"/>
            <c:spPr>
              <a:solidFill>
                <a:schemeClr val="accent6"/>
              </a:solidFill>
              <a:ln w="19050" cap="flat" cmpd="sng" algn="ctr">
                <a:solidFill>
                  <a:schemeClr val="lt1"/>
                </a:solidFill>
                <a:prstDash val="solid"/>
                <a:miter lim="800000"/>
              </a:ln>
              <a:effectLst/>
              <a:sp3d>
                <a:extrusionClr>
                  <a:srgbClr val="FFFFFF"/>
                </a:extrusionClr>
                <a:contourClr>
                  <a:srgbClr val="FFFFFF"/>
                </a:contourClr>
              </a:sp3d>
            </c:spPr>
          </c:dPt>
          <c:dPt>
            <c:idx val="1"/>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w="6350" cap="flat" cmpd="sng" algn="ctr">
                <a:solidFill>
                  <a:schemeClr val="accent5"/>
                </a:solidFill>
                <a:prstDash val="solid"/>
                <a:miter lim="800000"/>
              </a:ln>
              <a:effectLst/>
              <a:sp3d>
                <a:extrusionClr>
                  <a:srgbClr val="FFFFFF"/>
                </a:extrusionClr>
                <a:contourClr>
                  <a:srgbClr val="FFFFFF"/>
                </a:contourClr>
              </a:sp3d>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([Workbook1.xlsx]Sheet1!$A$2,[Workbook1.xlsx]Sheet1!$A$4)</c:f>
              <c:strCache>
                <c:ptCount val="2"/>
                <c:pt idx="0">
                  <c:v>其他收入</c:v>
                </c:pt>
                <c:pt idx="1">
                  <c:v>一般公共预算拨款收入</c:v>
                </c:pt>
              </c:strCache>
              <c:extLst>
                <c:ext xmlns:c15="http://schemas.microsoft.com/office/drawing/2012/chart" uri="{02D57815-91ED-43cb-92C2-25804820EDAC}">
                  <c15:fullRef>
                    <c15:sqref>[Workbook1.xlsx]Sheet1!$A$2:$A$4</c15:sqref>
                  </c15:fullRef>
                </c:ext>
              </c:extLst>
            </c:strRef>
          </c:cat>
          <c:val>
            <c:numRef>
              <c:f>([Workbook1.xlsx]Sheet1!$B$2,[Workbook1.xlsx]Sheet1!$B$4)</c:f>
              <c:numCache>
                <c:formatCode>0.00%</c:formatCode>
                <c:ptCount val="2"/>
                <c:pt idx="0">
                  <c:v>0.25950000000000001</c:v>
                </c:pt>
                <c:pt idx="1">
                  <c:v>0.74050000000000005</c:v>
                </c:pt>
              </c:numCache>
              <c:extLst>
                <c:ext xmlns:c15="http://schemas.microsoft.com/office/drawing/2012/chart" uri="{02D57815-91ED-43cb-92C2-25804820EDAC}">
                  <c15:fullRef>
                    <c15:sqref>Sheet1!$B$2:$B$4</c15:sqref>
                  </c15:fullRef>
                </c:ext>
              </c:extLst>
            </c:numRef>
          </c:val>
        </c:ser>
        <c:dLbls>
          <c:showVal val="1"/>
        </c:dLbls>
        <c:firstSliceAng val="0"/>
      </c:pieChart>
      <c:spPr>
        <a:noFill/>
        <a:ln>
          <a:noFill/>
        </a:ln>
        <a:effectLst/>
      </c:spPr>
    </c:plotArea>
    <c:legend>
      <c:legendPos val="b"/>
      <c:layout>
        <c:manualLayout>
          <c:xMode val="edge"/>
          <c:yMode val="edge"/>
          <c:x val="0.78138888888888902"/>
          <c:y val="0.23888888888888901"/>
          <c:w val="0.19791666666666721"/>
          <c:h val="0.46041666666666775"/>
        </c:manualLayout>
      </c:layout>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pieChart>
        <c:varyColors val="1"/>
        <c:ser>
          <c:idx val="0"/>
          <c:order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w="6350" cap="flat" cmpd="sng" algn="ctr">
              <a:solidFill>
                <a:schemeClr val="accent5"/>
              </a:solidFill>
              <a:prstDash val="solid"/>
              <a:miter lim="800000"/>
            </a:ln>
            <a:sp3d>
              <a:extrusionClr>
                <a:srgbClr val="FFFFFF"/>
              </a:extrusionClr>
              <a:contourClr>
                <a:srgbClr val="FFFFFF"/>
              </a:contourClr>
            </a:sp3d>
          </c:spPr>
          <c:dPt>
            <c:idx val="0"/>
            <c:spPr>
              <a:gradFill>
                <a:gsLst>
                  <a:gs pos="0">
                    <a:srgbClr val="FE4444"/>
                  </a:gs>
                  <a:gs pos="100000">
                    <a:srgbClr val="832B2B"/>
                  </a:gs>
                </a:gsLst>
                <a:lin ang="5400000" scaled="0"/>
              </a:gradFill>
              <a:ln w="19050" cap="flat" cmpd="sng" algn="ctr">
                <a:solidFill>
                  <a:schemeClr val="lt1"/>
                </a:solidFill>
                <a:prstDash val="solid"/>
                <a:miter lim="800000"/>
              </a:ln>
              <a:effectLst/>
              <a:sp3d>
                <a:extrusionClr>
                  <a:srgbClr val="FFFFFF"/>
                </a:extrusionClr>
                <a:contourClr>
                  <a:srgbClr val="FFFFFF"/>
                </a:contourClr>
              </a:sp3d>
            </c:spPr>
          </c:dPt>
          <c:dPt>
            <c:idx val="1"/>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w="6350" cap="flat" cmpd="sng" algn="ctr">
                <a:solidFill>
                  <a:schemeClr val="accent5"/>
                </a:solidFill>
                <a:prstDash val="solid"/>
                <a:miter lim="800000"/>
              </a:ln>
              <a:effectLst/>
              <a:sp3d>
                <a:extrusionClr>
                  <a:srgbClr val="FFFFFF"/>
                </a:extrusionClr>
                <a:contourClr>
                  <a:srgbClr val="FFFFFF"/>
                </a:contourClr>
              </a:sp3d>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Val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[Workbook1.xlsx]Sheet2!$A$1:$A$2</c:f>
              <c:strCache>
                <c:ptCount val="2"/>
                <c:pt idx="0">
                  <c:v>项目支出</c:v>
                </c:pt>
                <c:pt idx="1">
                  <c:v>基本支出</c:v>
                </c:pt>
              </c:strCache>
            </c:strRef>
          </c:cat>
          <c:val>
            <c:numRef>
              <c:f>[Workbook1.xlsx]Sheet2!$B$1:$B$2</c:f>
              <c:numCache>
                <c:formatCode>0.00%</c:formatCode>
                <c:ptCount val="2"/>
                <c:pt idx="0">
                  <c:v>0.25950000000000001</c:v>
                </c:pt>
                <c:pt idx="1">
                  <c:v>0.74050000000000005</c:v>
                </c:pt>
              </c:numCache>
            </c:numRef>
          </c:val>
        </c:ser>
        <c:ser>
          <c:idx val="1"/>
          <c:order val="1"/>
          <c:dPt>
            <c:idx val="0"/>
            <c:spPr>
              <a:solidFill>
                <a:schemeClr val="accent1"/>
              </a:solidFill>
              <a:ln w="19050">
                <a:solidFill>
                  <a:schemeClr val="lt1"/>
                </a:solidFill>
              </a:ln>
              <a:effectLst/>
            </c:spPr>
          </c:dPt>
          <c:dPt>
            <c:idx val="1"/>
            <c:spPr>
              <a:solidFill>
                <a:schemeClr val="accent2"/>
              </a:solidFill>
              <a:ln w="19050">
                <a:solidFill>
                  <a:schemeClr val="lt1"/>
                </a:solidFill>
              </a:ln>
              <a:effectLst/>
            </c:spPr>
          </c:dPt>
          <c:cat>
            <c:strRef>
              <c:f>[Workbook1.xlsx]Sheet2!$A$1:$A$2</c:f>
              <c:strCache>
                <c:ptCount val="2"/>
                <c:pt idx="0">
                  <c:v>项目支出</c:v>
                </c:pt>
                <c:pt idx="1">
                  <c:v>基本支出</c:v>
                </c:pt>
              </c:strCache>
            </c:strRef>
          </c:cat>
          <c:val>
            <c:numRef>
              <c:f>[Workbook1.xlsx]Sheet2!$C$1:$C$2</c:f>
              <c:numCache>
                <c:formatCode>General</c:formatCode>
                <c:ptCount val="2"/>
              </c:numCache>
            </c:numRef>
          </c:val>
        </c:ser>
        <c:firstSliceAng val="0"/>
      </c:pieChart>
      <c:spPr>
        <a:noFill/>
        <a:ln>
          <a:noFill/>
        </a:ln>
        <a:effectLst/>
      </c:spPr>
    </c:plotArea>
    <c:legend>
      <c:legendPos val="b"/>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6</Pages>
  <Words>280</Words>
  <Characters>1601</Characters>
  <Application>Microsoft Office Word</Application>
  <DocSecurity>0</DocSecurity>
  <Lines>13</Lines>
  <Paragraphs>3</Paragraphs>
  <ScaleCrop>false</ScaleCrop>
  <Company>Lenovo</Company>
  <LinksUpToDate>false</LinksUpToDate>
  <CharactersWithSpaces>1878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52</cp:revision>
  <cp:lastPrinted>2023-02-21T02:04:00Z</cp:lastPrinted>
  <dcterms:created xsi:type="dcterms:W3CDTF">2023-02-14T02:42:00Z</dcterms:created>
  <dcterms:modified xsi:type="dcterms:W3CDTF">2023-03-03T01:08:00Z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43FAF3DB60734142A8200CB6ED6668D6</vt:lpwstr>
  </property>
</Properties>
</file>